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F5" w:rsidRDefault="00A66EC0">
      <w:pPr>
        <w:keepNext/>
        <w:keepLines/>
        <w:suppressLineNumbers/>
        <w:suppressAutoHyphens/>
        <w:spacing w:line="264" w:lineRule="auto"/>
        <w:ind w:right="-54"/>
        <w:rPr>
          <w:rFonts w:ascii="Arial Black" w:hAnsi="Arial Black" w:cs="Arial"/>
          <w:color w:val="421C62"/>
          <w:spacing w:val="90"/>
          <w:kern w:val="16"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C3C7AF" wp14:editId="48D063A8">
            <wp:simplePos x="0" y="0"/>
            <wp:positionH relativeFrom="margin">
              <wp:posOffset>-247650</wp:posOffset>
            </wp:positionH>
            <wp:positionV relativeFrom="margin">
              <wp:posOffset>0</wp:posOffset>
            </wp:positionV>
            <wp:extent cx="1338580" cy="793115"/>
            <wp:effectExtent l="0" t="0" r="0" b="6985"/>
            <wp:wrapSquare wrapText="bothSides"/>
            <wp:docPr id="6" name="Рисунок 6" descr="Эмблема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Эмблема_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5">
        <w:rPr>
          <w:rFonts w:ascii="Arial Black" w:hAnsi="Arial Black" w:cs="Arial"/>
          <w:noProof/>
          <w:color w:val="421C62"/>
          <w:spacing w:val="90"/>
          <w:kern w:val="16"/>
          <w:sz w:val="20"/>
        </w:rPr>
        <w:t>Всеукраїнська громадська організація</w:t>
      </w:r>
    </w:p>
    <w:p w:rsidR="004626F5" w:rsidRDefault="00031A91">
      <w:pPr>
        <w:keepNext/>
        <w:keepLines/>
        <w:suppressLineNumbers/>
        <w:suppressAutoHyphens/>
        <w:ind w:right="-54"/>
        <w:jc w:val="both"/>
        <w:rPr>
          <w:rFonts w:ascii="Arial" w:hAnsi="Arial" w:cs="Arial"/>
          <w:color w:val="421C62"/>
          <w:spacing w:val="-1"/>
          <w:sz w:val="14"/>
          <w:lang w:val="en-US"/>
        </w:rPr>
      </w:pPr>
      <w:r>
        <w:rPr>
          <w:rFonts w:ascii="Arial" w:hAnsi="Arial" w:cs="Arial"/>
          <w:noProof/>
          <w:color w:val="421C62"/>
          <w:spacing w:val="9"/>
          <w:sz w:val="16"/>
        </w:rPr>
        <w:drawing>
          <wp:inline distT="0" distB="0" distL="0" distR="0" wp14:anchorId="08930B2D" wp14:editId="0C2064FD">
            <wp:extent cx="4800600" cy="257175"/>
            <wp:effectExtent l="19050" t="0" r="0" b="0"/>
            <wp:docPr id="1" name="Рисунок 1" descr="Granit_text_S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it_text_S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F5" w:rsidRPr="00AD5EBF" w:rsidRDefault="000C07A8" w:rsidP="00C46C0D">
      <w:pPr>
        <w:keepNext/>
        <w:keepLines/>
        <w:suppressLineNumbers/>
        <w:suppressAutoHyphens/>
        <w:spacing w:line="360" w:lineRule="auto"/>
        <w:ind w:right="-142"/>
        <w:rPr>
          <w:color w:val="421C62"/>
          <w:spacing w:val="-2"/>
          <w:kern w:val="2"/>
          <w:sz w:val="18"/>
          <w:szCs w:val="18"/>
          <w:lang w:val="uk-UA"/>
        </w:rPr>
      </w:pPr>
      <w:r w:rsidRPr="00AD5EBF">
        <w:rPr>
          <w:sz w:val="18"/>
          <w:szCs w:val="18"/>
          <w:lang w:val="uk-UA"/>
        </w:rPr>
        <w:t xml:space="preserve"> </w:t>
      </w:r>
      <w:r w:rsidR="00F11D41" w:rsidRPr="00AD5EBF">
        <w:rPr>
          <w:sz w:val="18"/>
          <w:szCs w:val="18"/>
          <w:lang w:val="uk-UA"/>
        </w:rPr>
        <w:t xml:space="preserve"> </w:t>
      </w:r>
      <w:r w:rsidR="00F11D41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03179, м. Київ, вул. </w:t>
      </w:r>
      <w:proofErr w:type="spellStart"/>
      <w:r w:rsidR="00F11D41" w:rsidRPr="00AD5EBF">
        <w:rPr>
          <w:color w:val="421C62"/>
          <w:spacing w:val="8"/>
          <w:kern w:val="2"/>
          <w:sz w:val="18"/>
          <w:szCs w:val="18"/>
          <w:lang w:val="uk-UA"/>
        </w:rPr>
        <w:t>Прилужна</w:t>
      </w:r>
      <w:proofErr w:type="spellEnd"/>
      <w:r w:rsidR="00F11D41" w:rsidRPr="00AD5EBF">
        <w:rPr>
          <w:color w:val="421C62"/>
          <w:spacing w:val="8"/>
          <w:kern w:val="2"/>
          <w:sz w:val="18"/>
          <w:szCs w:val="18"/>
          <w:lang w:val="uk-UA"/>
        </w:rPr>
        <w:t>, буд. 8, літ. А, оф.200</w:t>
      </w:r>
      <w:r w:rsidR="00F11D41" w:rsidRPr="00AD5EBF">
        <w:rPr>
          <w:color w:val="403152"/>
          <w:sz w:val="18"/>
          <w:szCs w:val="18"/>
          <w:lang w:val="uk-UA"/>
        </w:rPr>
        <w:t xml:space="preserve"> </w:t>
      </w:r>
      <w:r w:rsidRPr="00AD5EBF">
        <w:rPr>
          <w:color w:val="403152"/>
          <w:sz w:val="18"/>
          <w:szCs w:val="18"/>
          <w:lang w:val="uk-UA"/>
        </w:rPr>
        <w:t xml:space="preserve">  </w:t>
      </w:r>
      <w:r w:rsidR="00F11D41" w:rsidRPr="00AD5EBF">
        <w:rPr>
          <w:color w:val="403152"/>
          <w:sz w:val="18"/>
          <w:szCs w:val="18"/>
          <w:lang w:val="uk-UA"/>
        </w:rPr>
        <w:t xml:space="preserve"> </w:t>
      </w:r>
      <w:r w:rsidR="00C46C0D">
        <w:rPr>
          <w:color w:val="403152"/>
          <w:sz w:val="18"/>
          <w:szCs w:val="18"/>
          <w:lang w:val="en-US"/>
        </w:rPr>
        <w:t>e</w:t>
      </w:r>
      <w:r w:rsidR="004626F5" w:rsidRPr="00AD5EBF">
        <w:rPr>
          <w:color w:val="421C62"/>
          <w:spacing w:val="-1"/>
          <w:kern w:val="2"/>
          <w:sz w:val="18"/>
          <w:szCs w:val="18"/>
          <w:lang w:val="uk-UA"/>
        </w:rPr>
        <w:t>-</w:t>
      </w:r>
      <w:proofErr w:type="spellStart"/>
      <w:r w:rsidR="004626F5" w:rsidRPr="00AD5EBF">
        <w:rPr>
          <w:color w:val="421C62"/>
          <w:spacing w:val="-2"/>
          <w:kern w:val="2"/>
          <w:sz w:val="18"/>
          <w:szCs w:val="18"/>
          <w:lang w:val="uk-UA"/>
        </w:rPr>
        <w:t>mail</w:t>
      </w:r>
      <w:proofErr w:type="spellEnd"/>
      <w:r w:rsidR="004626F5" w:rsidRPr="00AD5EBF">
        <w:rPr>
          <w:color w:val="421C62"/>
          <w:spacing w:val="-2"/>
          <w:kern w:val="2"/>
          <w:sz w:val="18"/>
          <w:szCs w:val="18"/>
          <w:lang w:val="uk-UA"/>
        </w:rPr>
        <w:t>:</w:t>
      </w:r>
      <w:r w:rsidR="004626F5"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</w:t>
      </w:r>
      <w:r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</w:t>
      </w:r>
      <w:r w:rsidR="001D7C52" w:rsidRPr="001D7C52">
        <w:rPr>
          <w:color w:val="421C62"/>
          <w:spacing w:val="-2"/>
          <w:kern w:val="2"/>
          <w:sz w:val="18"/>
          <w:szCs w:val="18"/>
          <w:lang w:val="uk-UA"/>
        </w:rPr>
        <w:t>centre_seu@ukr.net</w:t>
      </w:r>
      <w:r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 </w:t>
      </w:r>
      <w:r w:rsidR="00F11D41"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www</w:t>
      </w:r>
      <w:r w:rsidR="00A66EC0">
        <w:rPr>
          <w:color w:val="421C62"/>
          <w:spacing w:val="-1"/>
          <w:kern w:val="2"/>
          <w:sz w:val="18"/>
          <w:szCs w:val="18"/>
          <w:lang w:val="uk-UA"/>
        </w:rPr>
        <w:t>.</w:t>
      </w:r>
      <w:r w:rsidR="00F11D41" w:rsidRPr="00AD5EBF">
        <w:rPr>
          <w:color w:val="421C62"/>
          <w:spacing w:val="-1"/>
          <w:kern w:val="2"/>
          <w:sz w:val="18"/>
          <w:szCs w:val="18"/>
          <w:lang w:val="uk-UA"/>
        </w:rPr>
        <w:t>seu.in.ua</w:t>
      </w:r>
    </w:p>
    <w:p w:rsidR="00C46C0D" w:rsidRDefault="00C46C0D" w:rsidP="00C46C0D">
      <w:pPr>
        <w:keepNext/>
        <w:keepLines/>
        <w:suppressLineNumbers/>
        <w:suppressAutoHyphens/>
        <w:spacing w:line="360" w:lineRule="auto"/>
        <w:ind w:right="126"/>
        <w:rPr>
          <w:color w:val="421C62"/>
          <w:spacing w:val="8"/>
          <w:kern w:val="2"/>
          <w:sz w:val="18"/>
          <w:szCs w:val="18"/>
          <w:lang w:val="uk-UA"/>
        </w:rPr>
      </w:pPr>
      <w:r>
        <w:rPr>
          <w:color w:val="421C62"/>
          <w:spacing w:val="8"/>
          <w:kern w:val="2"/>
          <w:sz w:val="18"/>
          <w:szCs w:val="18"/>
          <w:lang w:val="uk-UA"/>
        </w:rPr>
        <w:t>р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/р </w:t>
      </w:r>
      <w:r w:rsidRPr="00C46C0D">
        <w:rPr>
          <w:color w:val="421C62"/>
          <w:spacing w:val="8"/>
          <w:kern w:val="2"/>
          <w:sz w:val="18"/>
          <w:szCs w:val="18"/>
          <w:lang w:val="uk-UA"/>
        </w:rPr>
        <w:t>26004878809706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 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в 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А</w:t>
      </w:r>
      <w:r w:rsidRPr="00C46C0D">
        <w:rPr>
          <w:color w:val="421C62"/>
          <w:spacing w:val="8"/>
          <w:kern w:val="2"/>
          <w:sz w:val="18"/>
          <w:szCs w:val="18"/>
          <w:lang w:val="uk-UA"/>
        </w:rPr>
        <w:t>Т «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Укр</w:t>
      </w:r>
      <w:r>
        <w:rPr>
          <w:color w:val="421C62"/>
          <w:spacing w:val="8"/>
          <w:kern w:val="2"/>
          <w:sz w:val="18"/>
          <w:szCs w:val="18"/>
          <w:lang w:val="uk-UA"/>
        </w:rPr>
        <w:t>С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иббанк</w:t>
      </w:r>
      <w:r>
        <w:rPr>
          <w:color w:val="421C62"/>
          <w:spacing w:val="8"/>
          <w:kern w:val="2"/>
          <w:sz w:val="18"/>
          <w:szCs w:val="18"/>
          <w:lang w:val="uk-UA"/>
        </w:rPr>
        <w:t>»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, МФО 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351005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, </w:t>
      </w:r>
      <w:proofErr w:type="spellStart"/>
      <w:r w:rsidR="00A66EC0">
        <w:rPr>
          <w:color w:val="421C62"/>
          <w:spacing w:val="8"/>
          <w:kern w:val="2"/>
          <w:sz w:val="18"/>
          <w:szCs w:val="18"/>
          <w:lang w:val="uk-UA"/>
        </w:rPr>
        <w:t>ід.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>код</w:t>
      </w:r>
      <w:proofErr w:type="spellEnd"/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  20075879</w:t>
      </w:r>
      <w:r>
        <w:rPr>
          <w:color w:val="421C62"/>
          <w:spacing w:val="8"/>
          <w:kern w:val="2"/>
          <w:sz w:val="18"/>
          <w:szCs w:val="18"/>
          <w:lang w:val="uk-UA"/>
        </w:rPr>
        <w:t xml:space="preserve">, </w:t>
      </w:r>
      <w:proofErr w:type="spellStart"/>
      <w:r>
        <w:rPr>
          <w:color w:val="421C62"/>
          <w:spacing w:val="8"/>
          <w:kern w:val="2"/>
          <w:sz w:val="18"/>
          <w:szCs w:val="18"/>
          <w:lang w:val="uk-UA"/>
        </w:rPr>
        <w:t>т</w:t>
      </w:r>
      <w:r w:rsidRPr="00C46C0D">
        <w:rPr>
          <w:color w:val="421C62"/>
          <w:spacing w:val="8"/>
          <w:kern w:val="2"/>
          <w:sz w:val="18"/>
          <w:szCs w:val="18"/>
          <w:lang w:val="uk-UA"/>
        </w:rPr>
        <w:t>ел</w:t>
      </w:r>
      <w:proofErr w:type="spellEnd"/>
      <w:r w:rsidRPr="00C46C0D">
        <w:rPr>
          <w:color w:val="421C62"/>
          <w:spacing w:val="8"/>
          <w:kern w:val="2"/>
          <w:sz w:val="18"/>
          <w:szCs w:val="18"/>
          <w:lang w:val="uk-UA"/>
        </w:rPr>
        <w:t>.</w:t>
      </w:r>
      <w:r>
        <w:rPr>
          <w:color w:val="421C62"/>
          <w:spacing w:val="8"/>
          <w:kern w:val="2"/>
          <w:sz w:val="18"/>
          <w:szCs w:val="18"/>
          <w:lang w:val="uk-UA"/>
        </w:rPr>
        <w:t xml:space="preserve"> +380964539920</w:t>
      </w:r>
    </w:p>
    <w:p w:rsidR="0027684F" w:rsidRDefault="006C4B6D" w:rsidP="004E2A42">
      <w:pPr>
        <w:jc w:val="both"/>
        <w:rPr>
          <w:i/>
          <w:lang w:val="uk-UA"/>
        </w:rPr>
      </w:pPr>
      <w:r>
        <w:rPr>
          <w:rFonts w:ascii="Arial" w:hAnsi="Arial" w:cs="Arial"/>
          <w:noProof/>
          <w:color w:val="421C62"/>
          <w:spacing w:val="1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EF4C2" wp14:editId="0B908ED2">
                <wp:simplePos x="0" y="0"/>
                <wp:positionH relativeFrom="column">
                  <wp:posOffset>-251460</wp:posOffset>
                </wp:positionH>
                <wp:positionV relativeFrom="paragraph">
                  <wp:posOffset>-1270</wp:posOffset>
                </wp:positionV>
                <wp:extent cx="6537325" cy="0"/>
                <wp:effectExtent l="24765" t="17780" r="19685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2907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C49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-.1pt" to="494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f9FQIAACkEAAAOAAAAZHJzL2Uyb0RvYy54bWysU8GO2jAQvVfqP1i+QxIILESEVUWgF9pF&#10;2u0HGNshVh3bsg0BVf33jg1BbHupql7ssWfm+c3M8+L53Ep04tYJrUqcDVOMuKKaCXUo8be3zWCG&#10;kfNEMSK14iW+cIeflx8/LDpT8JFutGTcIgBRruhMiRvvTZEkjja8JW6oDVfgrLVtiYejPSTMkg7Q&#10;W5mM0nSadNoyYzXlzsFtdXXiZcSva079S1077pEsMXDzcbVx3Yc1WS5IcbDENILeaJB/YNESoeDR&#10;O1RFPEFHK/6AagW12unaD6luE13XgvJYA1STpb9V89oQw2Mt0Bxn7m1y/w+Wfj3tLBKsxCOMFGlh&#10;RFuhOMpDZzrjCghYqZ0NtdGzejVbTb87pPSqIerAI8O3i4G0LGQk71LCwRnA33dfNIMYcvQ6tulc&#10;2zZAQgPQOU7jcp8GP3tE4XI6GT+NRxOMaO9LSNEnGuv8Z65bFIwSS+Acgclp63wgQoo+JLyj9EZI&#10;GYctFepKPM6eJmnMcFoKFrwhztnDfiUtOhHQy2iePk02sSzwPIZZfVQsojWcsPXN9kTIqw2vSxXw&#10;oBbgc7OugvgxT+fr2XqWD/LRdD3I06oafNqs8sF0A5yqcbVaVdnPQC3Li0YwxlVg14szy/9u+Ldv&#10;cpXVXZ73PiTv0WPDgGy/R9JxmGF+VyXsNbvsbD9k0GMMvv2dIPjHM9iPP3z5CwAA//8DAFBLAwQU&#10;AAYACAAAACEAE1j7lt0AAAAHAQAADwAAAGRycy9kb3ducmV2LnhtbEyOzU7DMBCE70i8g7VIXFDr&#10;kEpVE+JU/IgTJ9qiqjc3XhLTeJ3Ebht4ehYucJvRjGa+Yjm6VpxwCNaTgttpAgKp8sZSrWCzfp4s&#10;QISoyejWEyr4xADL8vKi0LnxZ3rF0yrWgkco5FpBE2OXSxmqBp0OU98hcfbuB6cj26GWZtBnHnet&#10;TJNkLp22xA+N7vCxweqwOjoFtn/6oo/t8II7mz7c9G+HWR83Sl1fjfd3ICKO8a8MP/iMDiUz7f2R&#10;TBCtgsksm3OVRQqC82yRZSD2v16WhfzPX34DAAD//wMAUEsBAi0AFAAGAAgAAAAhALaDOJL+AAAA&#10;4QEAABMAAAAAAAAAAAAAAAAAAAAAAFtDb250ZW50X1R5cGVzXS54bWxQSwECLQAUAAYACAAAACEA&#10;OP0h/9YAAACUAQAACwAAAAAAAAAAAAAAAAAvAQAAX3JlbHMvLnJlbHNQSwECLQAUAAYACAAAACEA&#10;4k/n/RUCAAApBAAADgAAAAAAAAAAAAAAAAAuAgAAZHJzL2Uyb0RvYy54bWxQSwECLQAUAAYACAAA&#10;ACEAE1j7lt0AAAAHAQAADwAAAAAAAAAAAAAAAABvBAAAZHJzL2Rvd25yZXYueG1sUEsFBgAAAAAE&#10;AAQA8wAAAHkFAAAAAA==&#10;" strokecolor="#29075f" strokeweight="2.5pt"/>
            </w:pict>
          </mc:Fallback>
        </mc:AlternateContent>
      </w:r>
    </w:p>
    <w:p w:rsidR="00AF3239" w:rsidRPr="00DF34DD" w:rsidRDefault="00AF3239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</w:t>
      </w:r>
      <w:r w:rsidRPr="00DF34DD">
        <w:rPr>
          <w:b/>
          <w:lang w:val="uk-UA"/>
        </w:rPr>
        <w:t>ЗАТВЕРДЖЕНО</w:t>
      </w:r>
    </w:p>
    <w:p w:rsidR="00DE2AF2" w:rsidRDefault="00AF3239" w:rsidP="00AF3239">
      <w:pPr>
        <w:ind w:left="5245"/>
        <w:rPr>
          <w:b/>
          <w:bCs/>
          <w:lang w:val="uk-UA"/>
        </w:rPr>
      </w:pPr>
      <w:r>
        <w:rPr>
          <w:b/>
          <w:lang w:val="uk-UA"/>
        </w:rPr>
        <w:t xml:space="preserve">               </w:t>
      </w:r>
      <w:r w:rsidRPr="00DF34DD">
        <w:rPr>
          <w:b/>
          <w:lang w:val="uk-UA"/>
        </w:rPr>
        <w:t xml:space="preserve">рішенням Правління </w:t>
      </w:r>
      <w:r w:rsidRPr="00DF34DD">
        <w:rPr>
          <w:b/>
          <w:bCs/>
          <w:lang w:val="uk-UA"/>
        </w:rPr>
        <w:t xml:space="preserve">ГО </w:t>
      </w:r>
    </w:p>
    <w:p w:rsidR="00AF3239" w:rsidRPr="00DF34DD" w:rsidRDefault="00DE2AF2" w:rsidP="00AF3239">
      <w:pPr>
        <w:ind w:left="5245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AF3239" w:rsidRPr="00DF34DD">
        <w:rPr>
          <w:b/>
          <w:bCs/>
          <w:lang w:val="uk-UA"/>
        </w:rPr>
        <w:t>«С</w:t>
      </w:r>
      <w:r>
        <w:rPr>
          <w:b/>
          <w:bCs/>
          <w:lang w:val="uk-UA"/>
        </w:rPr>
        <w:t xml:space="preserve">оюз експертів </w:t>
      </w:r>
      <w:r w:rsidR="00AF3239" w:rsidRPr="00DF34DD">
        <w:rPr>
          <w:b/>
          <w:bCs/>
          <w:lang w:val="uk-UA"/>
        </w:rPr>
        <w:t>У</w:t>
      </w:r>
      <w:r>
        <w:rPr>
          <w:b/>
          <w:bCs/>
          <w:lang w:val="uk-UA"/>
        </w:rPr>
        <w:t>країни</w:t>
      </w:r>
      <w:r w:rsidR="00AF3239" w:rsidRPr="00DF34DD">
        <w:rPr>
          <w:b/>
          <w:bCs/>
          <w:lang w:val="uk-UA"/>
        </w:rPr>
        <w:t>»</w:t>
      </w:r>
    </w:p>
    <w:p w:rsidR="00DE2AF2" w:rsidRDefault="00AF3239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</w:t>
      </w:r>
      <w:r w:rsidRPr="00DF34DD">
        <w:rPr>
          <w:b/>
          <w:lang w:val="uk-UA"/>
        </w:rPr>
        <w:t>від _________</w:t>
      </w:r>
      <w:r>
        <w:rPr>
          <w:b/>
          <w:lang w:val="uk-UA"/>
        </w:rPr>
        <w:t>__</w:t>
      </w:r>
      <w:r w:rsidRPr="00DF34DD">
        <w:rPr>
          <w:b/>
          <w:lang w:val="uk-UA"/>
        </w:rPr>
        <w:t xml:space="preserve"> № ______</w:t>
      </w:r>
      <w:r>
        <w:rPr>
          <w:b/>
          <w:lang w:val="uk-UA"/>
        </w:rPr>
        <w:t>____</w:t>
      </w:r>
      <w:r w:rsidRPr="00DF34DD">
        <w:rPr>
          <w:b/>
          <w:lang w:val="uk-UA"/>
        </w:rPr>
        <w:t xml:space="preserve"> </w:t>
      </w:r>
    </w:p>
    <w:p w:rsidR="00DE2AF2" w:rsidRDefault="00DE2AF2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Виконавчий директор</w:t>
      </w:r>
    </w:p>
    <w:p w:rsidR="00DE2AF2" w:rsidRDefault="00DE2AF2" w:rsidP="00AF3239">
      <w:pPr>
        <w:ind w:left="5245"/>
        <w:rPr>
          <w:b/>
          <w:lang w:val="uk-UA"/>
        </w:rPr>
      </w:pPr>
    </w:p>
    <w:p w:rsidR="00AF3239" w:rsidRPr="00DF34DD" w:rsidRDefault="00DE2AF2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_______________ І.М. Зубенко</w:t>
      </w:r>
      <w:r w:rsidR="00AF3239" w:rsidRPr="00DF34DD">
        <w:rPr>
          <w:b/>
          <w:lang w:val="uk-UA"/>
        </w:rPr>
        <w:t xml:space="preserve">    </w:t>
      </w:r>
    </w:p>
    <w:p w:rsidR="00AF3239" w:rsidRPr="00DF34DD" w:rsidRDefault="00AF3239" w:rsidP="00AF3239">
      <w:pPr>
        <w:keepNext/>
        <w:ind w:left="5103"/>
        <w:jc w:val="center"/>
        <w:outlineLvl w:val="0"/>
        <w:rPr>
          <w:b/>
          <w:bCs/>
          <w:lang w:val="uk-UA"/>
        </w:rPr>
      </w:pPr>
    </w:p>
    <w:p w:rsidR="00AF3239" w:rsidRPr="00DF34DD" w:rsidRDefault="00AF3239" w:rsidP="00AF3239">
      <w:pPr>
        <w:keepNext/>
        <w:jc w:val="center"/>
        <w:outlineLvl w:val="0"/>
        <w:rPr>
          <w:b/>
          <w:bCs/>
          <w:lang w:val="uk-UA"/>
        </w:rPr>
      </w:pPr>
    </w:p>
    <w:p w:rsidR="00471208" w:rsidRPr="00FF2563" w:rsidRDefault="00471208" w:rsidP="00471208">
      <w:pPr>
        <w:jc w:val="center"/>
        <w:rPr>
          <w:b/>
          <w:bCs/>
          <w:lang w:val="uk-UA"/>
        </w:rPr>
      </w:pPr>
    </w:p>
    <w:p w:rsidR="00C231BF" w:rsidRDefault="00C231BF" w:rsidP="00C231B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C231BF" w:rsidRPr="00246031" w:rsidRDefault="00C231BF" w:rsidP="00C231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 xml:space="preserve">ПРО МЕТОДИЧНУ РАДУ </w:t>
      </w:r>
    </w:p>
    <w:p w:rsidR="00C231BF" w:rsidRPr="00246031" w:rsidRDefault="00C231BF" w:rsidP="00C231B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 xml:space="preserve">ГРОМАДСЬКОЇ ОРГАНІЗАЦІЇ </w:t>
      </w:r>
      <w:r>
        <w:rPr>
          <w:b/>
          <w:bCs/>
          <w:color w:val="000000"/>
          <w:sz w:val="28"/>
          <w:szCs w:val="28"/>
          <w:lang w:val="uk-UA"/>
        </w:rPr>
        <w:t>«</w:t>
      </w:r>
      <w:r w:rsidRPr="00486CF9">
        <w:rPr>
          <w:b/>
          <w:bCs/>
          <w:color w:val="000000"/>
          <w:sz w:val="28"/>
          <w:szCs w:val="28"/>
          <w:lang w:val="uk-UA"/>
        </w:rPr>
        <w:t xml:space="preserve">ВСЕУКРАЇНСЬКА ГРОМАДСЬКА ОРГАНІЗАЦІЯ </w:t>
      </w:r>
      <w:r w:rsidRPr="00246031">
        <w:rPr>
          <w:b/>
          <w:bCs/>
          <w:color w:val="000000"/>
          <w:sz w:val="28"/>
          <w:szCs w:val="28"/>
          <w:lang w:val="uk-UA"/>
        </w:rPr>
        <w:t>«СОЮЗ ЕКСПЕРТІВ УКРАЇНИ»</w:t>
      </w:r>
    </w:p>
    <w:p w:rsidR="00C231BF" w:rsidRDefault="00C231BF" w:rsidP="00C231B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1. Загальні положення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C231BF" w:rsidRDefault="00C231BF" w:rsidP="00C231B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1.1.</w:t>
      </w:r>
      <w:r w:rsidRPr="00C231BF">
        <w:rPr>
          <w:color w:val="000000"/>
          <w:sz w:val="28"/>
          <w:szCs w:val="28"/>
          <w:lang w:val="uk-UA"/>
        </w:rPr>
        <w:t xml:space="preserve"> Методична рада (далі </w:t>
      </w:r>
      <w:r w:rsidRPr="00C231BF">
        <w:rPr>
          <w:bCs/>
          <w:color w:val="000000"/>
          <w:sz w:val="28"/>
          <w:szCs w:val="28"/>
          <w:lang w:val="uk-UA"/>
        </w:rPr>
        <w:t>–</w:t>
      </w:r>
      <w:r w:rsidRPr="00C231BF">
        <w:rPr>
          <w:color w:val="000000"/>
          <w:sz w:val="28"/>
          <w:szCs w:val="28"/>
          <w:lang w:val="uk-UA"/>
        </w:rPr>
        <w:t xml:space="preserve"> Рада) є постійно діючим консультативно-дорадчим та методичним органом при </w:t>
      </w:r>
      <w:r w:rsidRPr="00C231BF">
        <w:rPr>
          <w:bCs/>
          <w:color w:val="000000"/>
          <w:sz w:val="28"/>
          <w:szCs w:val="28"/>
          <w:lang w:val="uk-UA"/>
        </w:rPr>
        <w:t>ГО «Всеукраїнська громадська організація «Союз експертів України» (Далі – ВГО «СЕУ»)</w:t>
      </w:r>
      <w:r w:rsidRPr="00C231BF">
        <w:rPr>
          <w:color w:val="000000"/>
          <w:sz w:val="28"/>
          <w:szCs w:val="28"/>
          <w:lang w:val="uk-UA"/>
        </w:rPr>
        <w:t>, який утворюється з метою методичного сприяння у виконанні завдань, покладених Статутом ВГО «СЕУ» та вивчення пропозицій щодо вдосконалення експертної та оціночної діяльності.</w:t>
      </w:r>
    </w:p>
    <w:p w:rsidR="00C231BF" w:rsidRPr="00C231BF" w:rsidRDefault="00C231BF" w:rsidP="00C231B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color w:val="000000"/>
          <w:sz w:val="28"/>
          <w:szCs w:val="28"/>
          <w:lang w:val="uk-UA"/>
        </w:rPr>
        <w:t>1.2. Склад Ради формується за пропозиціями членів секцій.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1.3.</w:t>
      </w:r>
      <w:r w:rsidRPr="00C231BF">
        <w:rPr>
          <w:color w:val="000000"/>
          <w:sz w:val="28"/>
          <w:szCs w:val="28"/>
          <w:lang w:val="uk-UA"/>
        </w:rPr>
        <w:t xml:space="preserve"> Положення про Раду затверджується рішенням Правлінням </w:t>
      </w:r>
      <w:r w:rsidRPr="00C231BF">
        <w:rPr>
          <w:bCs/>
          <w:color w:val="000000"/>
          <w:sz w:val="28"/>
          <w:szCs w:val="28"/>
          <w:lang w:val="uk-UA"/>
        </w:rPr>
        <w:t>ВГО «СЕУ»</w:t>
      </w:r>
      <w:r w:rsidRPr="00C231BF">
        <w:rPr>
          <w:color w:val="000000"/>
          <w:sz w:val="28"/>
          <w:szCs w:val="28"/>
          <w:lang w:val="uk-UA"/>
        </w:rPr>
        <w:t xml:space="preserve">. </w:t>
      </w:r>
    </w:p>
    <w:p w:rsid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1.4.</w:t>
      </w:r>
      <w:r w:rsidRPr="00246031">
        <w:rPr>
          <w:color w:val="000000"/>
          <w:sz w:val="28"/>
          <w:szCs w:val="28"/>
          <w:lang w:val="uk-UA"/>
        </w:rPr>
        <w:t xml:space="preserve"> Організаційно-технічне забезпечення діяльності Ради </w:t>
      </w:r>
      <w:r>
        <w:rPr>
          <w:color w:val="000000"/>
          <w:sz w:val="28"/>
          <w:szCs w:val="28"/>
          <w:lang w:val="uk-UA"/>
        </w:rPr>
        <w:t xml:space="preserve">здійснюється відповідальним секретарем Ради. </w:t>
      </w:r>
    </w:p>
    <w:p w:rsidR="00C231BF" w:rsidRDefault="00C231BF" w:rsidP="00C231BF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2. Пріоритетні завдання Ради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246031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2.1. Пріоритетними завданнями Ради є: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2.1.1.</w:t>
      </w:r>
      <w:r w:rsidRPr="00C231BF">
        <w:rPr>
          <w:color w:val="000000"/>
          <w:sz w:val="28"/>
          <w:szCs w:val="28"/>
          <w:lang w:val="uk-UA"/>
        </w:rPr>
        <w:t> Організація роботи щодо впровадження в роботу експертів та оцінювачів найбільш досконалих та ефективних форм і методів роботи, розробки методичних рекомендацій і поширення позитивного досвіду з різних напрямів експертної та оціночної діяльності.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2.1.2.</w:t>
      </w:r>
      <w:r w:rsidRPr="00C231BF">
        <w:rPr>
          <w:color w:val="000000"/>
          <w:sz w:val="28"/>
          <w:szCs w:val="28"/>
          <w:lang w:val="uk-UA"/>
        </w:rPr>
        <w:t> Обговорення та відпрацювання науково обґрунтованих рекомендацій з проблемних питань експертної та оціночної діяльності, правотворчої та правозастосовної практики у сфері її здійснення.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2.1.3.</w:t>
      </w:r>
      <w:r w:rsidRPr="00C231BF">
        <w:rPr>
          <w:color w:val="000000"/>
          <w:sz w:val="28"/>
          <w:szCs w:val="28"/>
          <w:lang w:val="uk-UA"/>
        </w:rPr>
        <w:t> Участь у розробці (підготовці) та надання інформаційних, консультативних висновків зі спеціальних (у тому числі оціночних) знань,  правового (процесуального) характеру та питань  у галузі права, що виникають при здійсненні експертної та оціночної діяльності.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2.1.4.</w:t>
      </w:r>
      <w:r w:rsidRPr="00C231BF">
        <w:rPr>
          <w:color w:val="000000"/>
          <w:sz w:val="28"/>
          <w:szCs w:val="28"/>
          <w:lang w:val="uk-UA"/>
        </w:rPr>
        <w:t xml:space="preserve"> Обговорення та надання допомоги у підготовці висновків на проекти законодавчих та інших нормативно-правових актів, що надходять до </w:t>
      </w:r>
      <w:r w:rsidRPr="00C231BF">
        <w:rPr>
          <w:bCs/>
          <w:color w:val="000000"/>
          <w:sz w:val="28"/>
          <w:szCs w:val="28"/>
          <w:lang w:val="uk-UA"/>
        </w:rPr>
        <w:t xml:space="preserve">ВГО «СЕУ» </w:t>
      </w:r>
      <w:r w:rsidRPr="00C231BF">
        <w:rPr>
          <w:color w:val="000000"/>
          <w:sz w:val="28"/>
          <w:szCs w:val="28"/>
          <w:lang w:val="uk-UA"/>
        </w:rPr>
        <w:t>від компетентних органів.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lastRenderedPageBreak/>
        <w:t>2.1.5.</w:t>
      </w:r>
      <w:r w:rsidRPr="00C231BF">
        <w:rPr>
          <w:color w:val="000000"/>
          <w:sz w:val="28"/>
          <w:szCs w:val="28"/>
          <w:lang w:val="uk-UA"/>
        </w:rPr>
        <w:t> Надання інформаційних, консультативних висновків та пропозицій зі спірних або недостатньо врегульованих питань щодо  застосування законодавства при здійсненні експертної та оціночної діяльності.</w:t>
      </w:r>
    </w:p>
    <w:p w:rsidR="00C231BF" w:rsidRPr="00246031" w:rsidRDefault="00C231BF" w:rsidP="00C231B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2.1.6.</w:t>
      </w:r>
      <w:r w:rsidRPr="00C231BF">
        <w:rPr>
          <w:color w:val="000000"/>
          <w:sz w:val="28"/>
          <w:szCs w:val="28"/>
          <w:lang w:val="uk-UA"/>
        </w:rPr>
        <w:t> Взає</w:t>
      </w:r>
      <w:r w:rsidRPr="00246031">
        <w:rPr>
          <w:color w:val="000000"/>
          <w:sz w:val="28"/>
          <w:szCs w:val="28"/>
          <w:lang w:val="uk-UA"/>
        </w:rPr>
        <w:t xml:space="preserve">модія з </w:t>
      </w:r>
      <w:r>
        <w:rPr>
          <w:color w:val="000000"/>
          <w:sz w:val="28"/>
          <w:szCs w:val="28"/>
          <w:lang w:val="uk-UA"/>
        </w:rPr>
        <w:t>експертними, науковими установами та організаціями</w:t>
      </w:r>
      <w:r w:rsidRPr="00246031">
        <w:rPr>
          <w:color w:val="000000"/>
          <w:sz w:val="28"/>
          <w:szCs w:val="28"/>
          <w:lang w:val="uk-UA"/>
        </w:rPr>
        <w:t>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2.2. Іншими завданнями Ради є: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2.2.1.</w:t>
      </w:r>
      <w:r w:rsidRPr="00C231BF">
        <w:rPr>
          <w:color w:val="000000"/>
          <w:sz w:val="28"/>
          <w:szCs w:val="28"/>
          <w:lang w:val="uk-UA"/>
        </w:rPr>
        <w:t> Розробка, розгляд та схвалення документів методичного спрямування з питань експертної та оціночної діяльності.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2.2.2.</w:t>
      </w:r>
      <w:r w:rsidRPr="00C231BF">
        <w:rPr>
          <w:color w:val="000000"/>
          <w:sz w:val="28"/>
          <w:szCs w:val="28"/>
          <w:lang w:val="uk-UA"/>
        </w:rPr>
        <w:t> Розгляд питань та надання рекомендацій (методичного характеру) щодо впровадження</w:t>
      </w:r>
      <w:r w:rsidRPr="00246031">
        <w:rPr>
          <w:color w:val="000000"/>
          <w:sz w:val="28"/>
          <w:szCs w:val="28"/>
          <w:lang w:val="uk-UA"/>
        </w:rPr>
        <w:t xml:space="preserve"> в практичну діяльність </w:t>
      </w:r>
      <w:r>
        <w:rPr>
          <w:color w:val="000000"/>
          <w:sz w:val="28"/>
          <w:szCs w:val="28"/>
          <w:lang w:val="uk-UA"/>
        </w:rPr>
        <w:t xml:space="preserve">експертів та оцінювачів </w:t>
      </w:r>
      <w:r w:rsidRPr="00246031">
        <w:rPr>
          <w:color w:val="000000"/>
          <w:sz w:val="28"/>
          <w:szCs w:val="28"/>
          <w:lang w:val="uk-UA"/>
        </w:rPr>
        <w:t xml:space="preserve"> найбільш досконалих та ефективних форм і методів роботи.</w:t>
      </w:r>
    </w:p>
    <w:p w:rsidR="00C231BF" w:rsidRDefault="00C231BF" w:rsidP="00C231B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3. Структура і склад Ради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3.1.</w:t>
      </w:r>
      <w:r w:rsidRPr="00C231BF">
        <w:rPr>
          <w:color w:val="000000"/>
          <w:sz w:val="28"/>
          <w:szCs w:val="28"/>
          <w:lang w:val="uk-UA"/>
        </w:rPr>
        <w:t xml:space="preserve"> Раду очолює голова, який обирається з числа членів Методичної ради та затверджується Правлінням </w:t>
      </w:r>
      <w:r w:rsidRPr="00C231BF">
        <w:rPr>
          <w:bCs/>
          <w:color w:val="000000"/>
          <w:sz w:val="28"/>
          <w:szCs w:val="28"/>
          <w:lang w:val="uk-UA"/>
        </w:rPr>
        <w:t>ВГО «СЕУ»</w:t>
      </w:r>
      <w:r w:rsidRPr="00C231BF">
        <w:rPr>
          <w:color w:val="000000"/>
          <w:sz w:val="28"/>
          <w:szCs w:val="28"/>
          <w:lang w:val="uk-UA"/>
        </w:rPr>
        <w:t>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color w:val="000000"/>
          <w:sz w:val="28"/>
          <w:szCs w:val="28"/>
          <w:lang w:val="uk-UA"/>
        </w:rPr>
        <w:t>3.2. Відповідальний секретар Ради обирається за пропозицією Голови Ради з кандидатур його  заступників та затверджується Правлінням</w:t>
      </w:r>
      <w:r w:rsidRPr="00C231BF">
        <w:rPr>
          <w:bCs/>
          <w:color w:val="000000"/>
          <w:sz w:val="28"/>
          <w:szCs w:val="28"/>
          <w:lang w:val="uk-UA"/>
        </w:rPr>
        <w:t xml:space="preserve"> ВГО «СЕУ»</w:t>
      </w:r>
      <w:r w:rsidRPr="00C231BF">
        <w:rPr>
          <w:color w:val="000000"/>
          <w:sz w:val="28"/>
          <w:szCs w:val="28"/>
          <w:lang w:val="uk-UA"/>
        </w:rPr>
        <w:t xml:space="preserve">. 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3.3.</w:t>
      </w:r>
      <w:r w:rsidRPr="00C231BF">
        <w:rPr>
          <w:color w:val="000000"/>
          <w:sz w:val="28"/>
          <w:szCs w:val="28"/>
          <w:lang w:val="uk-UA"/>
        </w:rPr>
        <w:t xml:space="preserve"> Персональний склад Методичної Ради затверджується Правлінням </w:t>
      </w:r>
      <w:r w:rsidRPr="00C231BF">
        <w:rPr>
          <w:bCs/>
          <w:color w:val="000000"/>
          <w:sz w:val="28"/>
          <w:szCs w:val="28"/>
          <w:lang w:val="uk-UA"/>
        </w:rPr>
        <w:t>ВГО «СЕУ»</w:t>
      </w:r>
      <w:r w:rsidRPr="00C231BF">
        <w:rPr>
          <w:color w:val="000000"/>
          <w:sz w:val="28"/>
          <w:szCs w:val="28"/>
          <w:lang w:val="uk-UA"/>
        </w:rPr>
        <w:t xml:space="preserve">. 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color w:val="000000"/>
          <w:sz w:val="28"/>
          <w:szCs w:val="28"/>
          <w:lang w:val="uk-UA"/>
        </w:rPr>
        <w:t>3.3. Відповідальний секретар діє відповідно до своїх повноважень та за дорученням  голови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3.4.</w:t>
      </w:r>
      <w:r w:rsidRPr="00C231BF">
        <w:rPr>
          <w:color w:val="000000"/>
          <w:sz w:val="28"/>
          <w:szCs w:val="28"/>
          <w:lang w:val="uk-UA"/>
        </w:rPr>
        <w:t xml:space="preserve"> У разі необхідності Рада утворює зі свого складу тимчасові робочі групи, а також залучає до їх роботи членів </w:t>
      </w:r>
      <w:r w:rsidRPr="00C231BF">
        <w:rPr>
          <w:bCs/>
          <w:color w:val="000000"/>
          <w:sz w:val="28"/>
          <w:szCs w:val="28"/>
          <w:lang w:val="uk-UA"/>
        </w:rPr>
        <w:t>ВГО «СЕУ» відповідних експертів, оцінювачів, фахівців</w:t>
      </w:r>
      <w:r w:rsidRPr="00C231BF">
        <w:rPr>
          <w:color w:val="000000"/>
          <w:sz w:val="28"/>
          <w:szCs w:val="28"/>
          <w:lang w:val="uk-UA"/>
        </w:rPr>
        <w:t>, науковців (за згодою).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3.4.</w:t>
      </w:r>
      <w:r w:rsidRPr="00C231BF">
        <w:rPr>
          <w:color w:val="000000"/>
          <w:sz w:val="28"/>
          <w:szCs w:val="28"/>
          <w:lang w:val="uk-UA"/>
        </w:rPr>
        <w:t> Пропозиції</w:t>
      </w:r>
      <w:r w:rsidRPr="00246031">
        <w:rPr>
          <w:color w:val="000000"/>
          <w:sz w:val="28"/>
          <w:szCs w:val="28"/>
          <w:lang w:val="uk-UA"/>
        </w:rPr>
        <w:t xml:space="preserve"> щодо складу Ради надаються </w:t>
      </w:r>
      <w:r>
        <w:rPr>
          <w:color w:val="000000"/>
          <w:sz w:val="28"/>
          <w:szCs w:val="28"/>
          <w:lang w:val="uk-UA"/>
        </w:rPr>
        <w:t>Правлінню</w:t>
      </w:r>
      <w:r w:rsidRPr="00246031">
        <w:rPr>
          <w:color w:val="000000"/>
          <w:sz w:val="28"/>
          <w:szCs w:val="28"/>
          <w:lang w:val="uk-UA"/>
        </w:rPr>
        <w:t>.</w:t>
      </w:r>
    </w:p>
    <w:p w:rsidR="00C231BF" w:rsidRDefault="00C231BF" w:rsidP="00C231B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4. Повноваження голови Ради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4.1. Голова Ради: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4.1.1.</w:t>
      </w:r>
      <w:r w:rsidRPr="00C231BF">
        <w:rPr>
          <w:color w:val="000000"/>
          <w:sz w:val="28"/>
          <w:szCs w:val="28"/>
          <w:lang w:val="uk-UA"/>
        </w:rPr>
        <w:t> Організовує роботу Ради та здійснює інші пов’язані з її діяльністю повноваження відповідно до Статуту ВГО «СЕУ» та цього Положення.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4.1.2.</w:t>
      </w:r>
      <w:r w:rsidRPr="00C231BF">
        <w:rPr>
          <w:color w:val="000000"/>
          <w:sz w:val="28"/>
          <w:szCs w:val="28"/>
          <w:lang w:val="uk-UA"/>
        </w:rPr>
        <w:t> Представляє Раду у відносинах з державними органами, експертними, науковими, освітніми закладами, іншими відомствами та організаціями.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4.1.3.</w:t>
      </w:r>
      <w:r w:rsidRPr="00C231BF">
        <w:rPr>
          <w:color w:val="000000"/>
          <w:sz w:val="28"/>
          <w:szCs w:val="28"/>
          <w:lang w:val="uk-UA"/>
        </w:rPr>
        <w:t> Доповідає Президенту, Правлінню та З’їзду про результати діяльності Ради та ініціює пропозиції щодо їх реалізації.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4.1.4.</w:t>
      </w:r>
      <w:r w:rsidRPr="00C231BF">
        <w:rPr>
          <w:color w:val="000000"/>
          <w:sz w:val="28"/>
          <w:szCs w:val="28"/>
          <w:lang w:val="uk-UA"/>
        </w:rPr>
        <w:t> Забезпечує розгляд звернень членів Ради, членів ВГО «СЕУ», науковців, з питань діяльності методичної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4.1.5.</w:t>
      </w:r>
      <w:r w:rsidRPr="00C231BF">
        <w:rPr>
          <w:color w:val="000000"/>
          <w:sz w:val="28"/>
          <w:szCs w:val="28"/>
          <w:lang w:val="uk-UA"/>
        </w:rPr>
        <w:t> Приймає рішення про винесення питань на розгляд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4.1.6.</w:t>
      </w:r>
      <w:r w:rsidRPr="00C231BF">
        <w:rPr>
          <w:color w:val="000000"/>
          <w:sz w:val="28"/>
          <w:szCs w:val="28"/>
          <w:lang w:val="uk-UA"/>
        </w:rPr>
        <w:t> Визначає коло осіб, які залучаються до участі в засіданні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4.1.7.</w:t>
      </w:r>
      <w:r w:rsidRPr="00C231BF">
        <w:rPr>
          <w:color w:val="000000"/>
          <w:sz w:val="28"/>
          <w:szCs w:val="28"/>
          <w:lang w:val="uk-UA"/>
        </w:rPr>
        <w:t> Скликує та проводить засідання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4.1.8.</w:t>
      </w:r>
      <w:r w:rsidRPr="00C231BF">
        <w:rPr>
          <w:color w:val="000000"/>
          <w:sz w:val="28"/>
          <w:szCs w:val="28"/>
          <w:lang w:val="uk-UA"/>
        </w:rPr>
        <w:t> Дає доручення відповідальному секретарю і членам Ради з питань, що розглядаються на засіданнях.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4.1.9.</w:t>
      </w:r>
      <w:r w:rsidRPr="00C231BF">
        <w:rPr>
          <w:color w:val="000000"/>
          <w:sz w:val="28"/>
          <w:szCs w:val="28"/>
          <w:lang w:val="uk-UA"/>
        </w:rPr>
        <w:t> Підписує рішення Ради та протоколи її засідань.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4.1.10.</w:t>
      </w:r>
      <w:r w:rsidRPr="00C231BF">
        <w:rPr>
          <w:color w:val="000000"/>
          <w:sz w:val="28"/>
          <w:szCs w:val="28"/>
          <w:lang w:val="uk-UA"/>
        </w:rPr>
        <w:t> Дає доручення членам Ради, що випливають з рішень Ради стосовно їх діяльності та контролює їх виконання.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4.1.11.</w:t>
      </w:r>
      <w:r w:rsidRPr="00246031">
        <w:rPr>
          <w:color w:val="000000"/>
          <w:sz w:val="28"/>
          <w:szCs w:val="28"/>
          <w:lang w:val="uk-UA"/>
        </w:rPr>
        <w:t> Затверджує план роботи Ради.</w:t>
      </w:r>
      <w:r w:rsidRPr="00E00748">
        <w:rPr>
          <w:color w:val="000000"/>
          <w:sz w:val="28"/>
          <w:szCs w:val="28"/>
          <w:lang w:val="uk-UA"/>
        </w:rPr>
        <w:t xml:space="preserve"> 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lastRenderedPageBreak/>
        <w:t>4.1.12.</w:t>
      </w:r>
      <w:r w:rsidRPr="00C231BF">
        <w:rPr>
          <w:color w:val="000000"/>
          <w:sz w:val="28"/>
          <w:szCs w:val="28"/>
          <w:lang w:val="uk-UA"/>
        </w:rPr>
        <w:t> За відсутності голови Ради, його обов’язки виконує його заступник-відповідальний</w:t>
      </w:r>
      <w:r>
        <w:rPr>
          <w:color w:val="000000"/>
          <w:sz w:val="28"/>
          <w:szCs w:val="28"/>
          <w:lang w:val="uk-UA"/>
        </w:rPr>
        <w:t xml:space="preserve"> секретар</w:t>
      </w:r>
      <w:r w:rsidRPr="00246031">
        <w:rPr>
          <w:color w:val="000000"/>
          <w:sz w:val="28"/>
          <w:szCs w:val="28"/>
          <w:lang w:val="uk-UA"/>
        </w:rPr>
        <w:t>.</w:t>
      </w:r>
    </w:p>
    <w:p w:rsidR="00C231BF" w:rsidRDefault="00C231BF" w:rsidP="00C231B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5. Повноваження відповідального секретаря Ради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5.1. Відповідальний секретар Ради: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5.1.1.</w:t>
      </w:r>
      <w:r w:rsidRPr="00C231BF">
        <w:rPr>
          <w:color w:val="000000"/>
          <w:sz w:val="28"/>
          <w:szCs w:val="28"/>
          <w:lang w:val="uk-UA"/>
        </w:rPr>
        <w:t> За погодженням з головою, на підставі пропозицій Президента, Правління та членів Ради координує роботу Ради, складає проекти планів роботи Ради та контролює строки  їх виконання, щорічно узагальнює її роботу.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5.1.2.</w:t>
      </w:r>
      <w:r w:rsidRPr="00C231BF">
        <w:rPr>
          <w:color w:val="000000"/>
          <w:sz w:val="28"/>
          <w:szCs w:val="28"/>
          <w:lang w:val="uk-UA"/>
        </w:rPr>
        <w:t> Виконує доручення голови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5.1.3.</w:t>
      </w:r>
      <w:r w:rsidRPr="00C231BF">
        <w:rPr>
          <w:color w:val="000000"/>
          <w:sz w:val="28"/>
          <w:szCs w:val="28"/>
          <w:lang w:val="uk-UA"/>
        </w:rPr>
        <w:t> Здійснює організаційно-технічне забезпечення роботи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5.1.4.</w:t>
      </w:r>
      <w:r w:rsidRPr="00C231BF">
        <w:rPr>
          <w:color w:val="000000"/>
          <w:sz w:val="28"/>
          <w:szCs w:val="28"/>
          <w:lang w:val="uk-UA"/>
        </w:rPr>
        <w:t> Організовує підготовку засідань Ради (готує матеріали, повідомляє членів Ради та запрошених про час і місце проведення засідань, порядок денний, надсилає їм проекти документів), дає окремі доручення членам Ради щодо організації та проведення засідань.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5.1.5.</w:t>
      </w:r>
      <w:r w:rsidRPr="00246031">
        <w:rPr>
          <w:color w:val="000000"/>
          <w:sz w:val="28"/>
          <w:szCs w:val="28"/>
          <w:lang w:val="uk-UA"/>
        </w:rPr>
        <w:t xml:space="preserve"> За дорученням голови Ради забезпечує запрошення для участі в засіданні Ради </w:t>
      </w:r>
      <w:r>
        <w:rPr>
          <w:color w:val="000000"/>
          <w:sz w:val="28"/>
          <w:szCs w:val="28"/>
          <w:lang w:val="uk-UA"/>
        </w:rPr>
        <w:t xml:space="preserve">експертів, оцінювачів, </w:t>
      </w:r>
      <w:r w:rsidRPr="00246031">
        <w:rPr>
          <w:color w:val="000000"/>
          <w:sz w:val="28"/>
          <w:szCs w:val="28"/>
          <w:lang w:val="uk-UA"/>
        </w:rPr>
        <w:t>науковців, фахівців, які не є членами Ради, та інших осіб, причетних до розгляду питань порядку денного.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5.1.6.</w:t>
      </w:r>
      <w:r w:rsidRPr="00C231BF">
        <w:rPr>
          <w:color w:val="000000"/>
          <w:sz w:val="28"/>
          <w:szCs w:val="28"/>
          <w:lang w:val="uk-UA"/>
        </w:rPr>
        <w:t> Забезпечує доведення рішень Ради до відома членів Ради, членів ВГО «СЕУ». В межах своїх повноважень здійснює контроль за виконанням рішень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5.1.7.</w:t>
      </w:r>
      <w:r w:rsidRPr="00C231BF">
        <w:rPr>
          <w:color w:val="000000"/>
          <w:sz w:val="28"/>
          <w:szCs w:val="28"/>
          <w:lang w:val="uk-UA"/>
        </w:rPr>
        <w:t> Забезпечує взаємодію з експертними, науковими установами, державними органами, відомствами й організаціями. 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5.1.8.</w:t>
      </w:r>
      <w:r w:rsidRPr="00246031">
        <w:rPr>
          <w:color w:val="000000"/>
          <w:sz w:val="28"/>
          <w:szCs w:val="28"/>
          <w:lang w:val="uk-UA"/>
        </w:rPr>
        <w:t xml:space="preserve"> За відсутності відповідального секретаря його обов'язки виконує </w:t>
      </w:r>
      <w:r>
        <w:rPr>
          <w:color w:val="000000"/>
          <w:sz w:val="28"/>
          <w:szCs w:val="28"/>
          <w:lang w:val="uk-UA"/>
        </w:rPr>
        <w:t xml:space="preserve">інший заступник голови </w:t>
      </w:r>
      <w:r w:rsidRPr="00246031">
        <w:rPr>
          <w:color w:val="000000"/>
          <w:sz w:val="28"/>
          <w:szCs w:val="28"/>
          <w:lang w:val="uk-UA"/>
        </w:rPr>
        <w:t xml:space="preserve">Ради </w:t>
      </w:r>
      <w:r>
        <w:rPr>
          <w:color w:val="000000"/>
          <w:sz w:val="28"/>
          <w:szCs w:val="28"/>
          <w:lang w:val="uk-UA"/>
        </w:rPr>
        <w:t xml:space="preserve">або </w:t>
      </w:r>
      <w:r w:rsidRPr="00246031">
        <w:rPr>
          <w:color w:val="000000"/>
          <w:sz w:val="28"/>
          <w:szCs w:val="28"/>
          <w:lang w:val="uk-UA"/>
        </w:rPr>
        <w:t>один із членів за дорученням голови.</w:t>
      </w:r>
    </w:p>
    <w:p w:rsidR="00C231BF" w:rsidRDefault="00C231BF" w:rsidP="00C231B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6. Повноваження членів Ради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6.1. Члени Ради: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6.1.1.</w:t>
      </w:r>
      <w:r w:rsidRPr="00C231BF">
        <w:rPr>
          <w:color w:val="000000"/>
          <w:sz w:val="28"/>
          <w:szCs w:val="28"/>
          <w:lang w:val="uk-UA"/>
        </w:rPr>
        <w:t> Беруть участь: </w:t>
      </w:r>
    </w:p>
    <w:p w:rsidR="00C231BF" w:rsidRPr="00C231BF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</w:t>
      </w:r>
      <w:r w:rsidRPr="00C231BF">
        <w:rPr>
          <w:color w:val="000000"/>
          <w:sz w:val="28"/>
          <w:szCs w:val="28"/>
          <w:lang w:val="uk-UA"/>
        </w:rPr>
        <w:t xml:space="preserve"> у засіданнях Ради; </w:t>
      </w:r>
    </w:p>
    <w:p w:rsidR="00C231BF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</w:t>
      </w:r>
      <w:r w:rsidRPr="00C231BF">
        <w:rPr>
          <w:color w:val="000000"/>
          <w:sz w:val="28"/>
          <w:szCs w:val="28"/>
          <w:lang w:val="uk-UA"/>
        </w:rPr>
        <w:t xml:space="preserve"> у розробці методичних рекомендацій, посібників, інформаційних листів та</w:t>
      </w:r>
    </w:p>
    <w:p w:rsidR="00C231BF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C231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231BF">
        <w:rPr>
          <w:color w:val="000000"/>
          <w:sz w:val="28"/>
          <w:szCs w:val="28"/>
          <w:lang w:val="uk-UA"/>
        </w:rPr>
        <w:t xml:space="preserve">інших документів, що стосуються впровадження передових форм і методів </w:t>
      </w:r>
    </w:p>
    <w:p w:rsidR="00C231BF" w:rsidRPr="00C231BF" w:rsidRDefault="00C231BF" w:rsidP="00C231B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C231BF">
        <w:rPr>
          <w:color w:val="000000"/>
          <w:sz w:val="28"/>
          <w:szCs w:val="28"/>
          <w:lang w:val="uk-UA"/>
        </w:rPr>
        <w:t>експертної та оціночної діяльності.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6.1.2.</w:t>
      </w:r>
      <w:r w:rsidRPr="00C231BF">
        <w:rPr>
          <w:color w:val="000000"/>
          <w:sz w:val="28"/>
          <w:szCs w:val="28"/>
          <w:lang w:val="uk-UA"/>
        </w:rPr>
        <w:t> За дорученням голови Ради або за власної ініціативи пропонують, готують проекти документів, а також вивчають матеріали, що виносяться на розгляд Ради (науково-практичні посібники, методичні рекомендації, інформаційні листи тощо), за результатами вивчення подають письмові висновки, пропозиції, зауваження, рецензії.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6.1.3.</w:t>
      </w:r>
      <w:r w:rsidRPr="00C231BF">
        <w:rPr>
          <w:color w:val="000000"/>
          <w:sz w:val="28"/>
          <w:szCs w:val="28"/>
          <w:lang w:val="uk-UA"/>
        </w:rPr>
        <w:t> При підготовці та вивченні питань, що виносяться на розгляд засідання Ради, ініціюють залучення вчених і фахівців до експертної, аналітичної та іншої роботи, користуються аналітичними та статистичними матеріалами.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6.1.4.</w:t>
      </w:r>
      <w:r w:rsidRPr="00C231BF">
        <w:rPr>
          <w:color w:val="000000"/>
          <w:sz w:val="28"/>
          <w:szCs w:val="28"/>
          <w:lang w:val="uk-UA"/>
        </w:rPr>
        <w:t> Виконують доручення голови Ради з питань, що належать до компетенції методичної ради.</w:t>
      </w:r>
    </w:p>
    <w:p w:rsidR="00C231BF" w:rsidRPr="00C231BF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C231BF">
        <w:rPr>
          <w:bCs/>
          <w:color w:val="000000"/>
          <w:sz w:val="28"/>
          <w:szCs w:val="28"/>
          <w:lang w:val="uk-UA"/>
        </w:rPr>
        <w:t>6.1.5.</w:t>
      </w:r>
      <w:r w:rsidRPr="00C231BF">
        <w:rPr>
          <w:color w:val="000000"/>
          <w:sz w:val="28"/>
          <w:szCs w:val="28"/>
          <w:lang w:val="uk-UA"/>
        </w:rPr>
        <w:t> Виконують доручення відповідального секретаря щодо підготовки та проведення засідань Ради.</w:t>
      </w:r>
    </w:p>
    <w:p w:rsidR="00C231BF" w:rsidRDefault="00C231BF" w:rsidP="00C231BF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E6C03" w:rsidRPr="00C231BF" w:rsidRDefault="00AE6C03" w:rsidP="00C231BF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AE6C0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lastRenderedPageBreak/>
        <w:t>7. Планування та підготовка засідань Ради</w:t>
      </w:r>
      <w:r w:rsidR="00AE6C03"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7.1. Засідання Ради проводяться періодично, згідно з планом роботи та за потребою.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7.2.</w:t>
      </w:r>
      <w:r w:rsidRPr="00AE6C03">
        <w:rPr>
          <w:color w:val="000000"/>
          <w:sz w:val="28"/>
          <w:szCs w:val="28"/>
          <w:lang w:val="uk-UA"/>
        </w:rPr>
        <w:t> Діяльність методичної ради планується на календарний рік. 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7.3.</w:t>
      </w:r>
      <w:r w:rsidRPr="00AE6C03">
        <w:rPr>
          <w:color w:val="000000"/>
          <w:sz w:val="28"/>
          <w:szCs w:val="28"/>
          <w:lang w:val="uk-UA"/>
        </w:rPr>
        <w:t> Пропозиції до плану роботи Ради надаються її відповідальному секретарю до 01 грудня поточного року Президентом, Правлінням та членами Ради.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7.4.</w:t>
      </w:r>
      <w:r w:rsidRPr="00AE6C03">
        <w:rPr>
          <w:color w:val="000000"/>
          <w:sz w:val="28"/>
          <w:szCs w:val="28"/>
          <w:lang w:val="uk-UA"/>
        </w:rPr>
        <w:t> Проект плану роботи Ради складається відповідальним секретарем з урахуванням наданих пропозицій до 1 січня наступного року, після чого затверджується головою Ради.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7.5.</w:t>
      </w:r>
      <w:r w:rsidRPr="00AE6C03">
        <w:rPr>
          <w:color w:val="000000"/>
          <w:sz w:val="28"/>
          <w:szCs w:val="28"/>
          <w:lang w:val="uk-UA"/>
        </w:rPr>
        <w:t> Упродовж року за необхідності здійснюється коригування плану. Підставою для внесення змін до плану є звернення  Президента, пропозиції Правління та членів Ради, що надійшли на ім’я голови методичної Ради.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7.6.</w:t>
      </w:r>
      <w:r w:rsidRPr="00AE6C03">
        <w:rPr>
          <w:color w:val="000000"/>
          <w:sz w:val="28"/>
          <w:szCs w:val="28"/>
          <w:lang w:val="uk-UA"/>
        </w:rPr>
        <w:t> Документи, що надходять на розгляд, надаються відповідальним секретарем у триденний строк для вивчення членам Ради, іншим особам, які залучені до співпраці.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7.8.</w:t>
      </w:r>
      <w:r w:rsidRPr="00AE6C03">
        <w:rPr>
          <w:color w:val="000000"/>
          <w:sz w:val="28"/>
          <w:szCs w:val="28"/>
          <w:lang w:val="uk-UA"/>
        </w:rPr>
        <w:t> Члени Ради протягом одного тижня опрацьовують отримані документи і за наявності пропозицій та зауважень, надають їх відповідальному секретарю у письмовій формі, які у триденний строк передаються розробнику для врахування при підготовці остаточного варіанту проектів документів, що виносяться на розгляд Ради.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7.9.</w:t>
      </w:r>
      <w:r w:rsidRPr="00AE6C03">
        <w:rPr>
          <w:color w:val="000000"/>
          <w:sz w:val="28"/>
          <w:szCs w:val="28"/>
          <w:lang w:val="uk-UA"/>
        </w:rPr>
        <w:t> Розробник надає відповідальному секретарю остаточний варіант проектів документів, що виносяться на розгляд Ради (за потреби разом з порівняльними таблицями), у необхідній кількості та у термін, визначений відповідальним секретарем Ради, але не пізніше ніж за один тиждень до проведення засідання. 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7.10.</w:t>
      </w:r>
      <w:r w:rsidRPr="00AE6C03">
        <w:rPr>
          <w:color w:val="000000"/>
          <w:sz w:val="28"/>
          <w:szCs w:val="28"/>
          <w:lang w:val="uk-UA"/>
        </w:rPr>
        <w:t> Про час і місце проведення засідання Ради та порядок денний членам Ради повідомляється не пізніше ніж за тиждень до проведення засідання.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7.11.</w:t>
      </w:r>
      <w:r w:rsidRPr="00AE6C03">
        <w:rPr>
          <w:color w:val="000000"/>
          <w:sz w:val="28"/>
          <w:szCs w:val="28"/>
          <w:lang w:val="uk-UA"/>
        </w:rPr>
        <w:t> На засідання Ради можуть запрошуватися працівники, відповідальні за підготовку</w:t>
      </w:r>
      <w:r w:rsidRPr="00246031">
        <w:rPr>
          <w:color w:val="000000"/>
          <w:sz w:val="28"/>
          <w:szCs w:val="28"/>
          <w:lang w:val="uk-UA"/>
        </w:rPr>
        <w:t xml:space="preserve"> питань порядку денного, науковці, фахівці, які беруть участь у розгляді питань, до яких вони причетні.</w:t>
      </w:r>
    </w:p>
    <w:p w:rsidR="00C231BF" w:rsidRDefault="00C231BF" w:rsidP="00C231BF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C231BF" w:rsidRPr="00246031" w:rsidRDefault="00C231BF" w:rsidP="00AE6C0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46031">
        <w:rPr>
          <w:b/>
          <w:bCs/>
          <w:color w:val="000000"/>
          <w:sz w:val="28"/>
          <w:szCs w:val="28"/>
          <w:lang w:val="uk-UA"/>
        </w:rPr>
        <w:t>8. Проведення засідань Ради</w:t>
      </w:r>
      <w:r w:rsidR="00AE6C03">
        <w:rPr>
          <w:b/>
          <w:bCs/>
          <w:color w:val="000000"/>
          <w:sz w:val="28"/>
          <w:szCs w:val="28"/>
          <w:lang w:val="uk-UA"/>
        </w:rPr>
        <w:t>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8.1.</w:t>
      </w:r>
      <w:r w:rsidRPr="00AE6C03">
        <w:rPr>
          <w:color w:val="000000"/>
          <w:sz w:val="28"/>
          <w:szCs w:val="28"/>
          <w:lang w:val="uk-UA"/>
        </w:rPr>
        <w:t> </w:t>
      </w:r>
      <w:r w:rsidRPr="00AE6C03">
        <w:rPr>
          <w:bCs/>
          <w:color w:val="000000"/>
          <w:sz w:val="28"/>
          <w:szCs w:val="28"/>
          <w:lang w:val="uk-UA"/>
        </w:rPr>
        <w:t>Засідання Ради є повноважним за наявності не менше половини її затвердженого складу.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8.2.</w:t>
      </w:r>
      <w:r w:rsidRPr="00AE6C03">
        <w:rPr>
          <w:color w:val="000000"/>
          <w:sz w:val="28"/>
          <w:szCs w:val="28"/>
          <w:lang w:val="uk-UA"/>
        </w:rPr>
        <w:t> Засідання відкриває і веде голова Ради, який встановлює порядок розгляду питань, час для доповіді, співдоповіді та виступів з урахуванням обсягів і актуальності документів, що готувались на обговорення.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8.3.</w:t>
      </w:r>
      <w:r w:rsidRPr="00AE6C03">
        <w:rPr>
          <w:color w:val="000000"/>
          <w:sz w:val="28"/>
          <w:szCs w:val="28"/>
          <w:lang w:val="uk-UA"/>
        </w:rPr>
        <w:t> Голова надає слово для виступу членам Ради, запрошеним особам у порядку черговості, ставить на голосування пропозиції членів Ради в порядку їх надходження, організовує обговорення та  голосування, оголошує його результати, забезпечує дотримання Положення учасниками засідання.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8.4.</w:t>
      </w:r>
      <w:r w:rsidRPr="00AE6C03">
        <w:rPr>
          <w:color w:val="000000"/>
          <w:sz w:val="28"/>
          <w:szCs w:val="28"/>
          <w:lang w:val="uk-UA"/>
        </w:rPr>
        <w:t> Головуючий має право вносити в першочерговому порядку пропозиції щодо подальшого ходу засідання, ставити виступаючим уточнюючі запитання, з'ясовуючи повноту та всебічність підготовки питання, що розглядається, оголошувати про припинення обговорення, вносити пропозиції щодо рішення.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8.5.</w:t>
      </w:r>
      <w:r w:rsidRPr="00AE6C03">
        <w:rPr>
          <w:color w:val="000000"/>
          <w:sz w:val="28"/>
          <w:szCs w:val="28"/>
          <w:lang w:val="uk-UA"/>
        </w:rPr>
        <w:t> Обговорення проекту рішення не є обов'язковим, якщо жоден із членів Ради не має доповнень або заперечень щодо його прийняття.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lastRenderedPageBreak/>
        <w:t>8.6.</w:t>
      </w:r>
      <w:r w:rsidRPr="00AE6C03">
        <w:rPr>
          <w:color w:val="000000"/>
          <w:sz w:val="28"/>
          <w:szCs w:val="28"/>
          <w:lang w:val="uk-UA"/>
        </w:rPr>
        <w:t> Члени Ради, які беруть участь у засіданні, мають право в усній чи письмовій формі подати до проекту рішення пропозиції, зауваження, а також зняти їх на будь-якій стадії обговорення.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8.7.</w:t>
      </w:r>
      <w:r w:rsidRPr="00AE6C03">
        <w:rPr>
          <w:color w:val="000000"/>
          <w:sz w:val="28"/>
          <w:szCs w:val="28"/>
          <w:lang w:val="uk-UA"/>
        </w:rPr>
        <w:t> На голосування виносяться проекти рішень з урахуванням пропозицій і зауважень. Рада може ухвалити рішення: схвалити проект документа в цілому або прийняти за основу та рекомендувати його на повторний розгляд після доопрацювання, відхилити.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8.8.</w:t>
      </w:r>
      <w:r w:rsidRPr="00AE6C03">
        <w:rPr>
          <w:color w:val="000000"/>
          <w:sz w:val="28"/>
          <w:szCs w:val="28"/>
          <w:lang w:val="uk-UA"/>
        </w:rPr>
        <w:t> Засідання Ради оформлюються протоколом. У протоколі зазначаються порядок денний, прізвища та ініціали голови, відповідального секретаря, присутніх членів Ради та запрошених осіб, рішення, прийняті з кожного розглянутого питання.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8.9.</w:t>
      </w:r>
      <w:r w:rsidRPr="00AE6C03">
        <w:rPr>
          <w:color w:val="000000"/>
          <w:sz w:val="28"/>
          <w:szCs w:val="28"/>
          <w:lang w:val="uk-UA"/>
        </w:rPr>
        <w:t> Рішення з розглянутих питань приймаються протокольно, за умови, що за нього проголосувала більшість присутніх членів Ради.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8.10.</w:t>
      </w:r>
      <w:r w:rsidRPr="00AE6C03">
        <w:rPr>
          <w:color w:val="000000"/>
          <w:sz w:val="28"/>
          <w:szCs w:val="28"/>
          <w:lang w:val="uk-UA"/>
        </w:rPr>
        <w:t> Протоколи складає відповідальний секретар Ради. Підписує протокол голова Ради та відповідальний секретар.</w:t>
      </w:r>
    </w:p>
    <w:p w:rsidR="00C231BF" w:rsidRPr="00AE6C03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8.11.</w:t>
      </w:r>
      <w:r w:rsidRPr="00AE6C03">
        <w:rPr>
          <w:color w:val="000000"/>
          <w:sz w:val="28"/>
          <w:szCs w:val="28"/>
          <w:lang w:val="uk-UA"/>
        </w:rPr>
        <w:t> Матеріали за</w:t>
      </w:r>
      <w:bookmarkStart w:id="0" w:name="_GoBack"/>
      <w:bookmarkEnd w:id="0"/>
      <w:r w:rsidRPr="00AE6C03">
        <w:rPr>
          <w:color w:val="000000"/>
          <w:sz w:val="28"/>
          <w:szCs w:val="28"/>
          <w:lang w:val="uk-UA"/>
        </w:rPr>
        <w:t>сідань Ради зберігаються у відповідального секретаря Ради.</w:t>
      </w:r>
    </w:p>
    <w:p w:rsidR="00C231BF" w:rsidRPr="00246031" w:rsidRDefault="00C231BF" w:rsidP="00C231BF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E6C03">
        <w:rPr>
          <w:bCs/>
          <w:color w:val="000000"/>
          <w:sz w:val="28"/>
          <w:szCs w:val="28"/>
          <w:lang w:val="uk-UA"/>
        </w:rPr>
        <w:t>8.12.</w:t>
      </w:r>
      <w:r w:rsidRPr="00AE6C03">
        <w:rPr>
          <w:color w:val="000000"/>
          <w:sz w:val="28"/>
          <w:szCs w:val="28"/>
          <w:lang w:val="uk-UA"/>
        </w:rPr>
        <w:t> Рада</w:t>
      </w:r>
      <w:r w:rsidRPr="00246031">
        <w:rPr>
          <w:color w:val="000000"/>
          <w:sz w:val="28"/>
          <w:szCs w:val="28"/>
          <w:lang w:val="uk-UA"/>
        </w:rPr>
        <w:t xml:space="preserve"> може висвітлювати свою діяльність на офіційному </w:t>
      </w:r>
      <w:r>
        <w:rPr>
          <w:color w:val="000000"/>
          <w:sz w:val="28"/>
          <w:szCs w:val="28"/>
          <w:lang w:val="uk-UA"/>
        </w:rPr>
        <w:t>сайті ВГО «СЕУ»</w:t>
      </w:r>
      <w:r w:rsidRPr="00246031">
        <w:rPr>
          <w:color w:val="000000"/>
          <w:sz w:val="28"/>
          <w:szCs w:val="28"/>
          <w:lang w:val="uk-UA"/>
        </w:rPr>
        <w:t>, в інших виданнях.</w:t>
      </w:r>
    </w:p>
    <w:p w:rsidR="00C231BF" w:rsidRPr="00246031" w:rsidRDefault="00C231BF" w:rsidP="00C231BF">
      <w:pPr>
        <w:rPr>
          <w:sz w:val="28"/>
          <w:szCs w:val="28"/>
          <w:lang w:val="uk-UA"/>
        </w:rPr>
      </w:pPr>
    </w:p>
    <w:p w:rsidR="00035B7D" w:rsidRPr="005167B4" w:rsidRDefault="00035B7D" w:rsidP="009A37CC">
      <w:pPr>
        <w:jc w:val="center"/>
        <w:rPr>
          <w:b/>
          <w:bCs/>
          <w:lang w:val="uk-UA" w:eastAsia="en-US"/>
        </w:rPr>
      </w:pPr>
    </w:p>
    <w:sectPr w:rsidR="00035B7D" w:rsidRPr="005167B4" w:rsidSect="00875AE3"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92" w:rsidRDefault="00A50D92" w:rsidP="00875AE3">
      <w:r>
        <w:separator/>
      </w:r>
    </w:p>
  </w:endnote>
  <w:endnote w:type="continuationSeparator" w:id="0">
    <w:p w:rsidR="00A50D92" w:rsidRDefault="00A50D92" w:rsidP="008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841750"/>
      <w:docPartObj>
        <w:docPartGallery w:val="Page Numbers (Bottom of Page)"/>
        <w:docPartUnique/>
      </w:docPartObj>
    </w:sdtPr>
    <w:sdtEndPr/>
    <w:sdtContent>
      <w:p w:rsidR="00875AE3" w:rsidRDefault="00875AE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03">
          <w:rPr>
            <w:noProof/>
          </w:rPr>
          <w:t>2</w:t>
        </w:r>
        <w:r>
          <w:fldChar w:fldCharType="end"/>
        </w:r>
      </w:p>
    </w:sdtContent>
  </w:sdt>
  <w:p w:rsidR="00875AE3" w:rsidRDefault="00875A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92" w:rsidRDefault="00A50D92" w:rsidP="00875AE3">
      <w:r>
        <w:separator/>
      </w:r>
    </w:p>
  </w:footnote>
  <w:footnote w:type="continuationSeparator" w:id="0">
    <w:p w:rsidR="00A50D92" w:rsidRDefault="00A50D92" w:rsidP="0087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C0E040"/>
    <w:lvl w:ilvl="0">
      <w:start w:val="1"/>
      <w:numFmt w:val="decimal"/>
      <w:pStyle w:val="1"/>
      <w:lvlText w:val="%1."/>
      <w:lvlJc w:val="center"/>
      <w:pPr>
        <w:tabs>
          <w:tab w:val="num" w:pos="3998"/>
        </w:tabs>
        <w:ind w:left="3828" w:firstLine="0"/>
      </w:pPr>
      <w:rPr>
        <w:b/>
        <w:bCs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480"/>
        </w:tabs>
        <w:ind w:left="3970" w:firstLine="0"/>
      </w:pPr>
      <w:rPr>
        <w:rFonts w:ascii="Times New Roman" w:eastAsia="Times New Roman" w:hAnsi="Times New Roman" w:cs="Times New Roman"/>
        <w:b/>
        <w:bCs w:val="0"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508"/>
        </w:tabs>
        <w:ind w:left="3828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4679"/>
        </w:tabs>
        <w:ind w:left="3828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3828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3828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3828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3828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3828" w:firstLine="0"/>
      </w:pPr>
      <w:rPr>
        <w:b w:val="0"/>
        <w:bCs w:val="0"/>
      </w:rPr>
    </w:lvl>
  </w:abstractNum>
  <w:abstractNum w:abstractNumId="1" w15:restartNumberingAfterBreak="0">
    <w:nsid w:val="006A0088"/>
    <w:multiLevelType w:val="hybridMultilevel"/>
    <w:tmpl w:val="17DA5DA0"/>
    <w:lvl w:ilvl="0" w:tplc="3DD44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F11F5"/>
    <w:multiLevelType w:val="hybridMultilevel"/>
    <w:tmpl w:val="4992B46C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9A196E"/>
    <w:multiLevelType w:val="hybridMultilevel"/>
    <w:tmpl w:val="0FAA46C6"/>
    <w:lvl w:ilvl="0" w:tplc="87AA177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AE51D6"/>
    <w:multiLevelType w:val="hybridMultilevel"/>
    <w:tmpl w:val="A120D876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C34620"/>
    <w:multiLevelType w:val="hybridMultilevel"/>
    <w:tmpl w:val="E43210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71F5F92"/>
    <w:multiLevelType w:val="multilevel"/>
    <w:tmpl w:val="426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867E8"/>
    <w:multiLevelType w:val="hybridMultilevel"/>
    <w:tmpl w:val="939C4CA6"/>
    <w:lvl w:ilvl="0" w:tplc="69A8CC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7391"/>
    <w:multiLevelType w:val="hybridMultilevel"/>
    <w:tmpl w:val="3370DB46"/>
    <w:lvl w:ilvl="0" w:tplc="283E25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93936"/>
    <w:multiLevelType w:val="hybridMultilevel"/>
    <w:tmpl w:val="3522E3C6"/>
    <w:lvl w:ilvl="0" w:tplc="3DD446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2C6985"/>
    <w:multiLevelType w:val="hybridMultilevel"/>
    <w:tmpl w:val="548A8F96"/>
    <w:lvl w:ilvl="0" w:tplc="3EFCD0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E7AC1"/>
    <w:multiLevelType w:val="hybridMultilevel"/>
    <w:tmpl w:val="D10AED16"/>
    <w:lvl w:ilvl="0" w:tplc="649292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E5B59"/>
    <w:multiLevelType w:val="hybridMultilevel"/>
    <w:tmpl w:val="786E9258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C46F26"/>
    <w:multiLevelType w:val="hybridMultilevel"/>
    <w:tmpl w:val="C2C22F46"/>
    <w:lvl w:ilvl="0" w:tplc="3DD44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01940"/>
    <w:multiLevelType w:val="hybridMultilevel"/>
    <w:tmpl w:val="9F9A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07CB"/>
    <w:multiLevelType w:val="hybridMultilevel"/>
    <w:tmpl w:val="5F2470EC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F3F6589"/>
    <w:multiLevelType w:val="hybridMultilevel"/>
    <w:tmpl w:val="F54C293E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3C32EA6"/>
    <w:multiLevelType w:val="hybridMultilevel"/>
    <w:tmpl w:val="EBBA0772"/>
    <w:lvl w:ilvl="0" w:tplc="AE1CD8E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5282279"/>
    <w:multiLevelType w:val="hybridMultilevel"/>
    <w:tmpl w:val="6882BB46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61F1F96"/>
    <w:multiLevelType w:val="hybridMultilevel"/>
    <w:tmpl w:val="F5963F2C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8BE2DEA"/>
    <w:multiLevelType w:val="hybridMultilevel"/>
    <w:tmpl w:val="5A76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303345"/>
    <w:multiLevelType w:val="hybridMultilevel"/>
    <w:tmpl w:val="3284567E"/>
    <w:lvl w:ilvl="0" w:tplc="AE1CD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3110F"/>
    <w:multiLevelType w:val="hybridMultilevel"/>
    <w:tmpl w:val="640A65CC"/>
    <w:lvl w:ilvl="0" w:tplc="85B4C6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01A4F"/>
    <w:multiLevelType w:val="hybridMultilevel"/>
    <w:tmpl w:val="E112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E7326"/>
    <w:multiLevelType w:val="hybridMultilevel"/>
    <w:tmpl w:val="F2928FC0"/>
    <w:lvl w:ilvl="0" w:tplc="7EC4C51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A161012"/>
    <w:multiLevelType w:val="hybridMultilevel"/>
    <w:tmpl w:val="4C46AE56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626A2D"/>
    <w:multiLevelType w:val="hybridMultilevel"/>
    <w:tmpl w:val="00DE934A"/>
    <w:lvl w:ilvl="0" w:tplc="A1560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273B00"/>
    <w:multiLevelType w:val="hybridMultilevel"/>
    <w:tmpl w:val="3C68BD52"/>
    <w:lvl w:ilvl="0" w:tplc="3DD446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D70AD"/>
    <w:multiLevelType w:val="hybridMultilevel"/>
    <w:tmpl w:val="C784BB54"/>
    <w:lvl w:ilvl="0" w:tplc="AE1CD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27E7B"/>
    <w:multiLevelType w:val="hybridMultilevel"/>
    <w:tmpl w:val="73F63B18"/>
    <w:lvl w:ilvl="0" w:tplc="8496DD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49E472F9"/>
    <w:multiLevelType w:val="hybridMultilevel"/>
    <w:tmpl w:val="F4864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825F5"/>
    <w:multiLevelType w:val="hybridMultilevel"/>
    <w:tmpl w:val="BC220FB4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D34A3"/>
    <w:multiLevelType w:val="hybridMultilevel"/>
    <w:tmpl w:val="B41660B8"/>
    <w:lvl w:ilvl="0" w:tplc="E83001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B6B9E"/>
    <w:multiLevelType w:val="hybridMultilevel"/>
    <w:tmpl w:val="C7E634BC"/>
    <w:lvl w:ilvl="0" w:tplc="3DD44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059BB"/>
    <w:multiLevelType w:val="hybridMultilevel"/>
    <w:tmpl w:val="2F985628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4BD25EC"/>
    <w:multiLevelType w:val="hybridMultilevel"/>
    <w:tmpl w:val="2312E64A"/>
    <w:lvl w:ilvl="0" w:tplc="3DD446B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5835C99"/>
    <w:multiLevelType w:val="hybridMultilevel"/>
    <w:tmpl w:val="556EE49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82377A"/>
    <w:multiLevelType w:val="hybridMultilevel"/>
    <w:tmpl w:val="FA7045F6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A665250"/>
    <w:multiLevelType w:val="hybridMultilevel"/>
    <w:tmpl w:val="2ABE24A4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1177CE6"/>
    <w:multiLevelType w:val="hybridMultilevel"/>
    <w:tmpl w:val="D3F284D8"/>
    <w:lvl w:ilvl="0" w:tplc="AE1CD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C56EC1"/>
    <w:multiLevelType w:val="singleLevel"/>
    <w:tmpl w:val="1E3A1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1" w15:restartNumberingAfterBreak="0">
    <w:nsid w:val="690A03B7"/>
    <w:multiLevelType w:val="hybridMultilevel"/>
    <w:tmpl w:val="A8BEEC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613562"/>
    <w:multiLevelType w:val="hybridMultilevel"/>
    <w:tmpl w:val="C290B35A"/>
    <w:lvl w:ilvl="0" w:tplc="A7C6F25E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91EEA"/>
    <w:multiLevelType w:val="hybridMultilevel"/>
    <w:tmpl w:val="73B2019A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374851"/>
    <w:multiLevelType w:val="hybridMultilevel"/>
    <w:tmpl w:val="12ACA2E4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6"/>
  </w:num>
  <w:num w:numId="5">
    <w:abstractNumId w:val="40"/>
  </w:num>
  <w:num w:numId="6">
    <w:abstractNumId w:val="29"/>
  </w:num>
  <w:num w:numId="7">
    <w:abstractNumId w:val="14"/>
  </w:num>
  <w:num w:numId="8">
    <w:abstractNumId w:val="30"/>
  </w:num>
  <w:num w:numId="9">
    <w:abstractNumId w:val="21"/>
  </w:num>
  <w:num w:numId="10">
    <w:abstractNumId w:val="28"/>
  </w:num>
  <w:num w:numId="11">
    <w:abstractNumId w:val="11"/>
  </w:num>
  <w:num w:numId="12">
    <w:abstractNumId w:val="22"/>
  </w:num>
  <w:num w:numId="13">
    <w:abstractNumId w:val="32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44"/>
  </w:num>
  <w:num w:numId="18">
    <w:abstractNumId w:val="23"/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33"/>
  </w:num>
  <w:num w:numId="24">
    <w:abstractNumId w:val="38"/>
  </w:num>
  <w:num w:numId="25">
    <w:abstractNumId w:val="34"/>
  </w:num>
  <w:num w:numId="26">
    <w:abstractNumId w:val="16"/>
  </w:num>
  <w:num w:numId="27">
    <w:abstractNumId w:val="18"/>
  </w:num>
  <w:num w:numId="28">
    <w:abstractNumId w:val="27"/>
  </w:num>
  <w:num w:numId="29">
    <w:abstractNumId w:val="35"/>
  </w:num>
  <w:num w:numId="30">
    <w:abstractNumId w:val="24"/>
  </w:num>
  <w:num w:numId="31">
    <w:abstractNumId w:val="19"/>
  </w:num>
  <w:num w:numId="32">
    <w:abstractNumId w:val="15"/>
  </w:num>
  <w:num w:numId="33">
    <w:abstractNumId w:val="10"/>
  </w:num>
  <w:num w:numId="34">
    <w:abstractNumId w:val="1"/>
  </w:num>
  <w:num w:numId="35">
    <w:abstractNumId w:val="20"/>
  </w:num>
  <w:num w:numId="36">
    <w:abstractNumId w:val="12"/>
  </w:num>
  <w:num w:numId="37">
    <w:abstractNumId w:val="37"/>
  </w:num>
  <w:num w:numId="38">
    <w:abstractNumId w:val="4"/>
  </w:num>
  <w:num w:numId="39">
    <w:abstractNumId w:val="43"/>
  </w:num>
  <w:num w:numId="40">
    <w:abstractNumId w:val="25"/>
  </w:num>
  <w:num w:numId="41">
    <w:abstractNumId w:val="2"/>
  </w:num>
  <w:num w:numId="42">
    <w:abstractNumId w:val="31"/>
  </w:num>
  <w:num w:numId="43">
    <w:abstractNumId w:val="5"/>
  </w:num>
  <w:num w:numId="44">
    <w:abstractNumId w:val="2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62"/>
    <w:rsid w:val="00005BC1"/>
    <w:rsid w:val="00010D29"/>
    <w:rsid w:val="00021BF1"/>
    <w:rsid w:val="00022D1C"/>
    <w:rsid w:val="000317DF"/>
    <w:rsid w:val="000318D3"/>
    <w:rsid w:val="00031A91"/>
    <w:rsid w:val="00035B7D"/>
    <w:rsid w:val="000438BD"/>
    <w:rsid w:val="000527A9"/>
    <w:rsid w:val="00056084"/>
    <w:rsid w:val="00074C36"/>
    <w:rsid w:val="00093F73"/>
    <w:rsid w:val="000A14E4"/>
    <w:rsid w:val="000A258A"/>
    <w:rsid w:val="000A5FB6"/>
    <w:rsid w:val="000C07A8"/>
    <w:rsid w:val="000D0B26"/>
    <w:rsid w:val="000D65C2"/>
    <w:rsid w:val="000E2533"/>
    <w:rsid w:val="00101706"/>
    <w:rsid w:val="0011204B"/>
    <w:rsid w:val="00117935"/>
    <w:rsid w:val="001222F5"/>
    <w:rsid w:val="00134DA2"/>
    <w:rsid w:val="00161685"/>
    <w:rsid w:val="00166CF0"/>
    <w:rsid w:val="0016783B"/>
    <w:rsid w:val="001711F6"/>
    <w:rsid w:val="00176402"/>
    <w:rsid w:val="001801D5"/>
    <w:rsid w:val="00184C25"/>
    <w:rsid w:val="00184D1B"/>
    <w:rsid w:val="00192B54"/>
    <w:rsid w:val="00196F2F"/>
    <w:rsid w:val="00197901"/>
    <w:rsid w:val="001A09F1"/>
    <w:rsid w:val="001A09F5"/>
    <w:rsid w:val="001A3658"/>
    <w:rsid w:val="001A4B86"/>
    <w:rsid w:val="001A7CDA"/>
    <w:rsid w:val="001B175A"/>
    <w:rsid w:val="001D7861"/>
    <w:rsid w:val="001D7C52"/>
    <w:rsid w:val="001E003B"/>
    <w:rsid w:val="001E47C8"/>
    <w:rsid w:val="001F10A1"/>
    <w:rsid w:val="001F2E3E"/>
    <w:rsid w:val="001F5982"/>
    <w:rsid w:val="00204CFF"/>
    <w:rsid w:val="00205AD4"/>
    <w:rsid w:val="002206D2"/>
    <w:rsid w:val="00230159"/>
    <w:rsid w:val="00237C38"/>
    <w:rsid w:val="00246CF4"/>
    <w:rsid w:val="00247CFD"/>
    <w:rsid w:val="002647CC"/>
    <w:rsid w:val="00267F11"/>
    <w:rsid w:val="0027403A"/>
    <w:rsid w:val="0027684F"/>
    <w:rsid w:val="00285C53"/>
    <w:rsid w:val="00290624"/>
    <w:rsid w:val="002B1807"/>
    <w:rsid w:val="002E1F19"/>
    <w:rsid w:val="002E2D31"/>
    <w:rsid w:val="002E6637"/>
    <w:rsid w:val="002F4F36"/>
    <w:rsid w:val="00306162"/>
    <w:rsid w:val="00325AFA"/>
    <w:rsid w:val="00331989"/>
    <w:rsid w:val="00333D22"/>
    <w:rsid w:val="0033797A"/>
    <w:rsid w:val="0035305B"/>
    <w:rsid w:val="0035411B"/>
    <w:rsid w:val="00355B09"/>
    <w:rsid w:val="00361AD7"/>
    <w:rsid w:val="00381DBB"/>
    <w:rsid w:val="00382E87"/>
    <w:rsid w:val="00397FF7"/>
    <w:rsid w:val="003A1C56"/>
    <w:rsid w:val="003D0239"/>
    <w:rsid w:val="003F00D3"/>
    <w:rsid w:val="003F1C31"/>
    <w:rsid w:val="003F1F53"/>
    <w:rsid w:val="003F5557"/>
    <w:rsid w:val="003F7B3A"/>
    <w:rsid w:val="00413C48"/>
    <w:rsid w:val="00422428"/>
    <w:rsid w:val="00426B22"/>
    <w:rsid w:val="00434026"/>
    <w:rsid w:val="00436329"/>
    <w:rsid w:val="0044080A"/>
    <w:rsid w:val="0045591F"/>
    <w:rsid w:val="00456199"/>
    <w:rsid w:val="0045649D"/>
    <w:rsid w:val="004626F5"/>
    <w:rsid w:val="00464431"/>
    <w:rsid w:val="00465BF4"/>
    <w:rsid w:val="00471208"/>
    <w:rsid w:val="004746DE"/>
    <w:rsid w:val="0048201D"/>
    <w:rsid w:val="0048526D"/>
    <w:rsid w:val="00491E7F"/>
    <w:rsid w:val="004A2C9C"/>
    <w:rsid w:val="004D2389"/>
    <w:rsid w:val="004D6C8D"/>
    <w:rsid w:val="004E2A42"/>
    <w:rsid w:val="004E4B62"/>
    <w:rsid w:val="004F1251"/>
    <w:rsid w:val="004F148D"/>
    <w:rsid w:val="004F3F84"/>
    <w:rsid w:val="004F45C3"/>
    <w:rsid w:val="004F66CC"/>
    <w:rsid w:val="004F7C93"/>
    <w:rsid w:val="00500A13"/>
    <w:rsid w:val="0050444B"/>
    <w:rsid w:val="00513FAD"/>
    <w:rsid w:val="005167B4"/>
    <w:rsid w:val="005206B1"/>
    <w:rsid w:val="0052520D"/>
    <w:rsid w:val="00532884"/>
    <w:rsid w:val="00534BE7"/>
    <w:rsid w:val="005412F9"/>
    <w:rsid w:val="005617EE"/>
    <w:rsid w:val="00561D36"/>
    <w:rsid w:val="0057178A"/>
    <w:rsid w:val="005722CC"/>
    <w:rsid w:val="005909A1"/>
    <w:rsid w:val="0059565E"/>
    <w:rsid w:val="005B0188"/>
    <w:rsid w:val="005B0A9A"/>
    <w:rsid w:val="005B7E86"/>
    <w:rsid w:val="005C6A4D"/>
    <w:rsid w:val="005D1728"/>
    <w:rsid w:val="005D4FF4"/>
    <w:rsid w:val="006010DB"/>
    <w:rsid w:val="00605F15"/>
    <w:rsid w:val="00612A71"/>
    <w:rsid w:val="00640F7B"/>
    <w:rsid w:val="0064320B"/>
    <w:rsid w:val="006437F8"/>
    <w:rsid w:val="00644D68"/>
    <w:rsid w:val="00645E06"/>
    <w:rsid w:val="006528D3"/>
    <w:rsid w:val="00655A9B"/>
    <w:rsid w:val="00667E91"/>
    <w:rsid w:val="00675AAF"/>
    <w:rsid w:val="00684B44"/>
    <w:rsid w:val="00696CA8"/>
    <w:rsid w:val="006A5F23"/>
    <w:rsid w:val="006B2520"/>
    <w:rsid w:val="006C4B6D"/>
    <w:rsid w:val="006D0B85"/>
    <w:rsid w:val="006D7468"/>
    <w:rsid w:val="006E7892"/>
    <w:rsid w:val="006E7B90"/>
    <w:rsid w:val="006F2CB3"/>
    <w:rsid w:val="006F5AE9"/>
    <w:rsid w:val="00710ECF"/>
    <w:rsid w:val="0071233C"/>
    <w:rsid w:val="00717253"/>
    <w:rsid w:val="00725A22"/>
    <w:rsid w:val="00730856"/>
    <w:rsid w:val="00730AA1"/>
    <w:rsid w:val="00742C88"/>
    <w:rsid w:val="00747674"/>
    <w:rsid w:val="007516FA"/>
    <w:rsid w:val="0075751D"/>
    <w:rsid w:val="00795DB2"/>
    <w:rsid w:val="007A1E08"/>
    <w:rsid w:val="007A5B77"/>
    <w:rsid w:val="007B39C4"/>
    <w:rsid w:val="007C7D1C"/>
    <w:rsid w:val="007D33BA"/>
    <w:rsid w:val="007E0893"/>
    <w:rsid w:val="007F26CF"/>
    <w:rsid w:val="007F276B"/>
    <w:rsid w:val="00804B48"/>
    <w:rsid w:val="00810E71"/>
    <w:rsid w:val="00814636"/>
    <w:rsid w:val="00815F46"/>
    <w:rsid w:val="00821FB7"/>
    <w:rsid w:val="00825721"/>
    <w:rsid w:val="00826DD9"/>
    <w:rsid w:val="00831327"/>
    <w:rsid w:val="00837748"/>
    <w:rsid w:val="008474C8"/>
    <w:rsid w:val="00847C2B"/>
    <w:rsid w:val="00850410"/>
    <w:rsid w:val="0085108B"/>
    <w:rsid w:val="00875AE3"/>
    <w:rsid w:val="00876617"/>
    <w:rsid w:val="00885735"/>
    <w:rsid w:val="00896B11"/>
    <w:rsid w:val="008A2D4D"/>
    <w:rsid w:val="008B1323"/>
    <w:rsid w:val="008D00CD"/>
    <w:rsid w:val="008E4DD5"/>
    <w:rsid w:val="008E5D03"/>
    <w:rsid w:val="008E610C"/>
    <w:rsid w:val="008F3BD5"/>
    <w:rsid w:val="008F6D22"/>
    <w:rsid w:val="008F733B"/>
    <w:rsid w:val="008F7763"/>
    <w:rsid w:val="0090609F"/>
    <w:rsid w:val="00912E25"/>
    <w:rsid w:val="00917246"/>
    <w:rsid w:val="0091726F"/>
    <w:rsid w:val="00936ED7"/>
    <w:rsid w:val="009445B6"/>
    <w:rsid w:val="00945802"/>
    <w:rsid w:val="00950E6A"/>
    <w:rsid w:val="00967A12"/>
    <w:rsid w:val="009774DD"/>
    <w:rsid w:val="00995083"/>
    <w:rsid w:val="009A2756"/>
    <w:rsid w:val="009A37CC"/>
    <w:rsid w:val="009A7BEB"/>
    <w:rsid w:val="009D353E"/>
    <w:rsid w:val="009D763B"/>
    <w:rsid w:val="009D7745"/>
    <w:rsid w:val="009E009B"/>
    <w:rsid w:val="009E44E9"/>
    <w:rsid w:val="009F40A8"/>
    <w:rsid w:val="009F551C"/>
    <w:rsid w:val="009F5731"/>
    <w:rsid w:val="00A112B6"/>
    <w:rsid w:val="00A13AE1"/>
    <w:rsid w:val="00A17E43"/>
    <w:rsid w:val="00A209FD"/>
    <w:rsid w:val="00A325FB"/>
    <w:rsid w:val="00A369A2"/>
    <w:rsid w:val="00A3703A"/>
    <w:rsid w:val="00A418E4"/>
    <w:rsid w:val="00A45561"/>
    <w:rsid w:val="00A477D8"/>
    <w:rsid w:val="00A50D92"/>
    <w:rsid w:val="00A56AB5"/>
    <w:rsid w:val="00A60344"/>
    <w:rsid w:val="00A60BD2"/>
    <w:rsid w:val="00A63C35"/>
    <w:rsid w:val="00A66EC0"/>
    <w:rsid w:val="00A67D4E"/>
    <w:rsid w:val="00A72821"/>
    <w:rsid w:val="00A800AF"/>
    <w:rsid w:val="00A93286"/>
    <w:rsid w:val="00A94579"/>
    <w:rsid w:val="00A946DD"/>
    <w:rsid w:val="00AA0C61"/>
    <w:rsid w:val="00AA7C75"/>
    <w:rsid w:val="00AB46B7"/>
    <w:rsid w:val="00AC35C7"/>
    <w:rsid w:val="00AC63A4"/>
    <w:rsid w:val="00AD5EBF"/>
    <w:rsid w:val="00AE5EFA"/>
    <w:rsid w:val="00AE6C03"/>
    <w:rsid w:val="00AE7386"/>
    <w:rsid w:val="00AF0E76"/>
    <w:rsid w:val="00AF25D8"/>
    <w:rsid w:val="00AF3239"/>
    <w:rsid w:val="00B03EF0"/>
    <w:rsid w:val="00B05D86"/>
    <w:rsid w:val="00B22EBE"/>
    <w:rsid w:val="00B24CB9"/>
    <w:rsid w:val="00B37738"/>
    <w:rsid w:val="00B40D1D"/>
    <w:rsid w:val="00B436C0"/>
    <w:rsid w:val="00B52724"/>
    <w:rsid w:val="00B53E0D"/>
    <w:rsid w:val="00B55C94"/>
    <w:rsid w:val="00B57A63"/>
    <w:rsid w:val="00B61835"/>
    <w:rsid w:val="00B73629"/>
    <w:rsid w:val="00B75FA5"/>
    <w:rsid w:val="00B76899"/>
    <w:rsid w:val="00B778B0"/>
    <w:rsid w:val="00BA6EBE"/>
    <w:rsid w:val="00BC1DA0"/>
    <w:rsid w:val="00BC2B2F"/>
    <w:rsid w:val="00BC3417"/>
    <w:rsid w:val="00BC34DB"/>
    <w:rsid w:val="00BC48FF"/>
    <w:rsid w:val="00BF317F"/>
    <w:rsid w:val="00BF3516"/>
    <w:rsid w:val="00C13790"/>
    <w:rsid w:val="00C16D64"/>
    <w:rsid w:val="00C231BF"/>
    <w:rsid w:val="00C46C0D"/>
    <w:rsid w:val="00C66D8A"/>
    <w:rsid w:val="00C8592D"/>
    <w:rsid w:val="00C86EBF"/>
    <w:rsid w:val="00CB1DB0"/>
    <w:rsid w:val="00CB4F9B"/>
    <w:rsid w:val="00CC0D7D"/>
    <w:rsid w:val="00CD2600"/>
    <w:rsid w:val="00CD32A0"/>
    <w:rsid w:val="00CD7752"/>
    <w:rsid w:val="00CE35E6"/>
    <w:rsid w:val="00CF00EF"/>
    <w:rsid w:val="00D04654"/>
    <w:rsid w:val="00D04E0F"/>
    <w:rsid w:val="00D07ACA"/>
    <w:rsid w:val="00D2251F"/>
    <w:rsid w:val="00D46FA4"/>
    <w:rsid w:val="00D56C4F"/>
    <w:rsid w:val="00D66A3E"/>
    <w:rsid w:val="00D71E04"/>
    <w:rsid w:val="00D806CD"/>
    <w:rsid w:val="00D82AC6"/>
    <w:rsid w:val="00D87247"/>
    <w:rsid w:val="00DA3BFD"/>
    <w:rsid w:val="00DA7270"/>
    <w:rsid w:val="00DB1404"/>
    <w:rsid w:val="00DE2AF2"/>
    <w:rsid w:val="00DE4211"/>
    <w:rsid w:val="00DF74DA"/>
    <w:rsid w:val="00E11E13"/>
    <w:rsid w:val="00E1465F"/>
    <w:rsid w:val="00E27FBE"/>
    <w:rsid w:val="00E32ECB"/>
    <w:rsid w:val="00E5736A"/>
    <w:rsid w:val="00E644B1"/>
    <w:rsid w:val="00E91633"/>
    <w:rsid w:val="00E956AE"/>
    <w:rsid w:val="00ED24D2"/>
    <w:rsid w:val="00ED4147"/>
    <w:rsid w:val="00ED4E3E"/>
    <w:rsid w:val="00EE28C8"/>
    <w:rsid w:val="00EE6960"/>
    <w:rsid w:val="00EE73AA"/>
    <w:rsid w:val="00EF4AB3"/>
    <w:rsid w:val="00F11D41"/>
    <w:rsid w:val="00F15477"/>
    <w:rsid w:val="00F20A50"/>
    <w:rsid w:val="00F24D4B"/>
    <w:rsid w:val="00F26C87"/>
    <w:rsid w:val="00F3315B"/>
    <w:rsid w:val="00F35082"/>
    <w:rsid w:val="00F3705C"/>
    <w:rsid w:val="00F40652"/>
    <w:rsid w:val="00F4254B"/>
    <w:rsid w:val="00F46AF7"/>
    <w:rsid w:val="00F50E5B"/>
    <w:rsid w:val="00F549EF"/>
    <w:rsid w:val="00F5541A"/>
    <w:rsid w:val="00F618C3"/>
    <w:rsid w:val="00F671DD"/>
    <w:rsid w:val="00F678BD"/>
    <w:rsid w:val="00F718E4"/>
    <w:rsid w:val="00F8748A"/>
    <w:rsid w:val="00FA6AD1"/>
    <w:rsid w:val="00FC430A"/>
    <w:rsid w:val="00FD5EB4"/>
    <w:rsid w:val="00FE5971"/>
    <w:rsid w:val="00FF0D47"/>
    <w:rsid w:val="00FF37B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98CC6-D099-4099-BC22-48E6968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A8"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rsid w:val="009F40A8"/>
    <w:pPr>
      <w:keepNext/>
      <w:ind w:firstLine="708"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9F40A8"/>
    <w:pPr>
      <w:keepNext/>
      <w:ind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A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F40A8"/>
    <w:rPr>
      <w:color w:val="0000FF"/>
      <w:u w:val="single"/>
    </w:rPr>
  </w:style>
  <w:style w:type="paragraph" w:styleId="a4">
    <w:name w:val="Body Text Indent"/>
    <w:basedOn w:val="a"/>
    <w:semiHidden/>
    <w:rsid w:val="009F40A8"/>
    <w:pPr>
      <w:ind w:firstLine="708"/>
      <w:jc w:val="both"/>
    </w:pPr>
  </w:style>
  <w:style w:type="paragraph" w:styleId="21">
    <w:name w:val="Body Text Indent 2"/>
    <w:basedOn w:val="a"/>
    <w:semiHidden/>
    <w:rsid w:val="009F40A8"/>
    <w:pPr>
      <w:ind w:left="1068" w:hanging="348"/>
      <w:jc w:val="both"/>
    </w:pPr>
    <w:rPr>
      <w:sz w:val="20"/>
    </w:rPr>
  </w:style>
  <w:style w:type="paragraph" w:styleId="a5">
    <w:name w:val="Body Text"/>
    <w:basedOn w:val="a"/>
    <w:semiHidden/>
    <w:rsid w:val="009F40A8"/>
    <w:pPr>
      <w:jc w:val="both"/>
    </w:pPr>
    <w:rPr>
      <w:sz w:val="18"/>
    </w:rPr>
  </w:style>
  <w:style w:type="paragraph" w:styleId="22">
    <w:name w:val="Body Text 2"/>
    <w:basedOn w:val="a"/>
    <w:link w:val="23"/>
    <w:semiHidden/>
    <w:rsid w:val="009F40A8"/>
    <w:pPr>
      <w:jc w:val="both"/>
    </w:pPr>
    <w:rPr>
      <w:b/>
      <w:bCs/>
      <w:sz w:val="20"/>
    </w:rPr>
  </w:style>
  <w:style w:type="paragraph" w:styleId="3">
    <w:name w:val="Body Text 3"/>
    <w:basedOn w:val="a"/>
    <w:semiHidden/>
    <w:rsid w:val="009F40A8"/>
    <w:pPr>
      <w:jc w:val="both"/>
    </w:pPr>
    <w:rPr>
      <w:sz w:val="20"/>
    </w:rPr>
  </w:style>
  <w:style w:type="paragraph" w:styleId="30">
    <w:name w:val="Body Text Indent 3"/>
    <w:basedOn w:val="a"/>
    <w:semiHidden/>
    <w:rsid w:val="009F40A8"/>
    <w:pPr>
      <w:ind w:left="720"/>
      <w:jc w:val="both"/>
    </w:pPr>
    <w:rPr>
      <w:sz w:val="20"/>
    </w:rPr>
  </w:style>
  <w:style w:type="table" w:styleId="a6">
    <w:name w:val="Table Grid"/>
    <w:basedOn w:val="a1"/>
    <w:rsid w:val="00F50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4E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xfmc1">
    <w:name w:val="xfmc1"/>
    <w:basedOn w:val="a"/>
    <w:rsid w:val="004E2A4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276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44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46443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464431"/>
    <w:rPr>
      <w:lang w:eastAsia="ru-RU"/>
    </w:rPr>
  </w:style>
  <w:style w:type="paragraph" w:customStyle="1" w:styleId="caaieiaie3">
    <w:name w:val="caaieiaie 3"/>
    <w:basedOn w:val="a"/>
    <w:next w:val="a"/>
    <w:uiPriority w:val="99"/>
    <w:rsid w:val="00464431"/>
    <w:pPr>
      <w:keepNext/>
      <w:spacing w:before="240" w:after="60" w:line="360" w:lineRule="auto"/>
      <w:jc w:val="both"/>
    </w:pPr>
    <w:rPr>
      <w:rFonts w:ascii="Arial" w:hAnsi="Arial"/>
      <w:szCs w:val="20"/>
    </w:rPr>
  </w:style>
  <w:style w:type="paragraph" w:styleId="a9">
    <w:name w:val="Block Text"/>
    <w:basedOn w:val="a"/>
    <w:rsid w:val="00464431"/>
    <w:pPr>
      <w:spacing w:before="40" w:line="260" w:lineRule="auto"/>
      <w:ind w:left="640" w:right="88"/>
    </w:pPr>
    <w:rPr>
      <w:b/>
      <w:sz w:val="28"/>
      <w:szCs w:val="20"/>
      <w:lang w:val="uk-UA"/>
    </w:rPr>
  </w:style>
  <w:style w:type="paragraph" w:styleId="aa">
    <w:name w:val="List Paragraph"/>
    <w:basedOn w:val="a"/>
    <w:uiPriority w:val="34"/>
    <w:qFormat/>
    <w:rsid w:val="00464431"/>
    <w:pPr>
      <w:ind w:left="720"/>
      <w:contextualSpacing/>
    </w:pPr>
    <w:rPr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F1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251"/>
    <w:rPr>
      <w:rFonts w:ascii="Courier New" w:hAnsi="Courier New" w:cs="Courier New"/>
      <w:lang w:val="ru-RU" w:eastAsia="ru-RU"/>
    </w:rPr>
  </w:style>
  <w:style w:type="character" w:customStyle="1" w:styleId="xfm04944711">
    <w:name w:val="xfm_04944711"/>
    <w:basedOn w:val="a0"/>
    <w:rsid w:val="00184C25"/>
  </w:style>
  <w:style w:type="paragraph" w:styleId="ab">
    <w:name w:val="Normal (Web)"/>
    <w:basedOn w:val="a"/>
    <w:uiPriority w:val="99"/>
    <w:semiHidden/>
    <w:unhideWhenUsed/>
    <w:rsid w:val="0016783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C4B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B6D"/>
    <w:rPr>
      <w:rFonts w:ascii="Tahoma" w:hAnsi="Tahoma" w:cs="Tahoma"/>
      <w:sz w:val="16"/>
      <w:szCs w:val="16"/>
      <w:lang w:val="ru-RU"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7F276B"/>
    <w:rPr>
      <w:b/>
      <w:bCs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F276B"/>
    <w:pPr>
      <w:ind w:left="720"/>
      <w:contextualSpacing/>
    </w:pPr>
    <w:rPr>
      <w:szCs w:val="20"/>
      <w:lang w:val="uk-UA"/>
    </w:rPr>
  </w:style>
  <w:style w:type="paragraph" w:customStyle="1" w:styleId="11">
    <w:name w:val="Обычный1"/>
    <w:link w:val="Normal3"/>
    <w:uiPriority w:val="99"/>
    <w:qFormat/>
    <w:rsid w:val="00A63C35"/>
    <w:pPr>
      <w:spacing w:after="120"/>
      <w:ind w:firstLine="709"/>
      <w:jc w:val="both"/>
    </w:pPr>
    <w:rPr>
      <w:sz w:val="22"/>
      <w:lang w:val="ru-RU" w:eastAsia="ru-RU"/>
    </w:rPr>
  </w:style>
  <w:style w:type="character" w:customStyle="1" w:styleId="Normal3">
    <w:name w:val="Normal Знак3"/>
    <w:link w:val="11"/>
    <w:uiPriority w:val="99"/>
    <w:locked/>
    <w:rsid w:val="00A63C35"/>
    <w:rPr>
      <w:sz w:val="22"/>
      <w:lang w:val="ru-RU" w:eastAsia="ru-RU"/>
    </w:rPr>
  </w:style>
  <w:style w:type="character" w:customStyle="1" w:styleId="xfm64267119">
    <w:name w:val="xfm_64267119"/>
    <w:rsid w:val="00A63C35"/>
  </w:style>
  <w:style w:type="character" w:customStyle="1" w:styleId="hps">
    <w:name w:val="hps"/>
    <w:basedOn w:val="a0"/>
    <w:rsid w:val="00E27FBE"/>
  </w:style>
  <w:style w:type="paragraph" w:customStyle="1" w:styleId="1">
    <w:name w:val="1Заголовок"/>
    <w:basedOn w:val="a"/>
    <w:rsid w:val="00A3703A"/>
    <w:pPr>
      <w:keepNext/>
      <w:numPr>
        <w:numId w:val="20"/>
      </w:numPr>
      <w:suppressAutoHyphens/>
      <w:spacing w:before="240" w:after="120"/>
      <w:jc w:val="center"/>
      <w:outlineLvl w:val="0"/>
    </w:pPr>
    <w:rPr>
      <w:b/>
      <w:lang w:val="uk-UA" w:eastAsia="ar-SA"/>
    </w:rPr>
  </w:style>
  <w:style w:type="paragraph" w:customStyle="1" w:styleId="2">
    <w:name w:val="2Заголовок"/>
    <w:basedOn w:val="1"/>
    <w:rsid w:val="00A3703A"/>
    <w:pPr>
      <w:keepNext w:val="0"/>
      <w:numPr>
        <w:ilvl w:val="1"/>
      </w:numPr>
      <w:suppressAutoHyphens w:val="0"/>
      <w:spacing w:before="0"/>
      <w:ind w:left="0"/>
      <w:jc w:val="both"/>
      <w:outlineLvl w:val="9"/>
    </w:pPr>
    <w:rPr>
      <w:b w:val="0"/>
    </w:rPr>
  </w:style>
  <w:style w:type="paragraph" w:customStyle="1" w:styleId="Default">
    <w:name w:val="Default"/>
    <w:rsid w:val="00AF32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customStyle="1" w:styleId="rvps2">
    <w:name w:val="rvps2"/>
    <w:basedOn w:val="a"/>
    <w:rsid w:val="0047120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035B7D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5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5AE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1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6903-0556-4D17-912D-28CB49AE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Всеукраїнська громадська організація</vt:lpstr>
    </vt:vector>
  </TitlesOfParts>
  <Company>Ivc</Company>
  <LinksUpToDate>false</LinksUpToDate>
  <CharactersWithSpaces>10836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mailto:ivc@skif.net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Всеукраїнська громадська організація</dc:title>
  <dc:creator>Olya</dc:creator>
  <cp:lastModifiedBy>Зубенко Ірина Михайлівна</cp:lastModifiedBy>
  <cp:revision>15</cp:revision>
  <cp:lastPrinted>2019-08-28T12:27:00Z</cp:lastPrinted>
  <dcterms:created xsi:type="dcterms:W3CDTF">2019-08-28T12:34:00Z</dcterms:created>
  <dcterms:modified xsi:type="dcterms:W3CDTF">2019-08-30T09:27:00Z</dcterms:modified>
</cp:coreProperties>
</file>